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DB" w:rsidRDefault="007D4F66" w:rsidP="00354B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34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DB" w:rsidRDefault="003935DB" w:rsidP="00354B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D4F66" w:rsidRDefault="007D4F66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B44" w:rsidRPr="00A149B2" w:rsidRDefault="00354B44" w:rsidP="00354B44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14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354B44" w:rsidRPr="00DF7ED5" w:rsidRDefault="00354B44" w:rsidP="00354B44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49B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F7ED5">
        <w:rPr>
          <w:rFonts w:ascii="Times New Roman" w:hAnsi="Times New Roman"/>
          <w:sz w:val="28"/>
          <w:szCs w:val="28"/>
          <w:lang w:eastAsia="ru-RU"/>
        </w:rPr>
        <w:t xml:space="preserve">Данная рабочая программа составлена в соответствии с требованиями ФГОС  </w:t>
      </w:r>
      <w:r w:rsidRPr="00DF7ED5">
        <w:rPr>
          <w:rFonts w:ascii="Times New Roman" w:hAnsi="Times New Roman"/>
          <w:sz w:val="28"/>
          <w:szCs w:val="28"/>
        </w:rPr>
        <w:t>основного общего образования</w:t>
      </w:r>
      <w:r w:rsidRPr="00DF7ED5">
        <w:rPr>
          <w:sz w:val="28"/>
          <w:szCs w:val="28"/>
        </w:rPr>
        <w:t xml:space="preserve"> </w:t>
      </w:r>
      <w:r w:rsidR="00A80C42">
        <w:rPr>
          <w:rFonts w:ascii="Times New Roman" w:hAnsi="Times New Roman"/>
          <w:sz w:val="28"/>
          <w:szCs w:val="28"/>
        </w:rPr>
        <w:t xml:space="preserve">на </w:t>
      </w:r>
      <w:r w:rsidRPr="00DF7ED5">
        <w:rPr>
          <w:rFonts w:ascii="Times New Roman" w:hAnsi="Times New Roman"/>
          <w:sz w:val="28"/>
          <w:szCs w:val="28"/>
        </w:rPr>
        <w:t xml:space="preserve"> </w:t>
      </w:r>
      <w:r w:rsidR="00A80C42" w:rsidRPr="00F71C26">
        <w:rPr>
          <w:rFonts w:ascii="Times New Roman" w:eastAsia="Calibri" w:hAnsi="Times New Roman"/>
          <w:sz w:val="28"/>
          <w:szCs w:val="32"/>
          <w:lang w:eastAsia="ru-RU"/>
        </w:rPr>
        <w:t>основе</w:t>
      </w:r>
      <w:r w:rsidR="00A80C42">
        <w:rPr>
          <w:rFonts w:ascii="Times New Roman" w:eastAsia="Calibri" w:hAnsi="Times New Roman"/>
          <w:sz w:val="28"/>
          <w:szCs w:val="32"/>
          <w:lang w:eastAsia="ru-RU"/>
        </w:rPr>
        <w:t xml:space="preserve"> федеральной основной общеобразовательной программы</w:t>
      </w:r>
      <w:r w:rsidRPr="00DF7ED5">
        <w:rPr>
          <w:rFonts w:ascii="Times New Roman" w:hAnsi="Times New Roman"/>
          <w:sz w:val="28"/>
          <w:szCs w:val="28"/>
        </w:rPr>
        <w:t xml:space="preserve"> по литературе для основных школ и в соответствии </w:t>
      </w:r>
      <w:r w:rsidRPr="00DF7ED5">
        <w:rPr>
          <w:rFonts w:ascii="Times New Roman" w:hAnsi="Times New Roman"/>
          <w:sz w:val="28"/>
          <w:szCs w:val="28"/>
          <w:lang w:val="en-US"/>
        </w:rPr>
        <w:t>c</w:t>
      </w:r>
      <w:r w:rsidRPr="00DF7ED5">
        <w:rPr>
          <w:rFonts w:ascii="Times New Roman" w:hAnsi="Times New Roman"/>
          <w:sz w:val="28"/>
          <w:szCs w:val="28"/>
        </w:rPr>
        <w:t xml:space="preserve"> программой по литературе к 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 xml:space="preserve">, С. А. Зинин) </w:t>
      </w:r>
      <w:r w:rsidRPr="00DF7ED5">
        <w:rPr>
          <w:rFonts w:ascii="Times New Roman" w:hAnsi="Times New Roman"/>
          <w:sz w:val="28"/>
          <w:szCs w:val="28"/>
          <w:lang w:eastAsia="ru-RU"/>
        </w:rPr>
        <w:t>утверждённого приказом министерства образования и науки РФ № 1897 от 17 декабря 2010 года.</w:t>
      </w:r>
      <w:proofErr w:type="gramEnd"/>
    </w:p>
    <w:p w:rsidR="00354B44" w:rsidRPr="00DF7ED5" w:rsidRDefault="00354B44" w:rsidP="00354B4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литературе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общеобразовательной школы разработана на основе  </w:t>
      </w:r>
      <w:r w:rsidRPr="00DF7ED5">
        <w:rPr>
          <w:rFonts w:ascii="Times New Roman" w:hAnsi="Times New Roman"/>
          <w:sz w:val="28"/>
          <w:szCs w:val="28"/>
        </w:rPr>
        <w:t xml:space="preserve">примерной программы по литературе для основных школ и в соответствии </w:t>
      </w:r>
      <w:r w:rsidRPr="00DF7ED5">
        <w:rPr>
          <w:rFonts w:ascii="Times New Roman" w:hAnsi="Times New Roman"/>
          <w:sz w:val="28"/>
          <w:szCs w:val="28"/>
          <w:lang w:val="en-US"/>
        </w:rPr>
        <w:t>c</w:t>
      </w:r>
      <w:r w:rsidRPr="00DF7ED5">
        <w:rPr>
          <w:rFonts w:ascii="Times New Roman" w:hAnsi="Times New Roman"/>
          <w:sz w:val="28"/>
          <w:szCs w:val="28"/>
        </w:rPr>
        <w:t xml:space="preserve"> программой по литературе к 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 xml:space="preserve">, С. А. Зинин) </w:t>
      </w:r>
      <w:r w:rsidRPr="00DF7ED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7ED5">
        <w:rPr>
          <w:rFonts w:ascii="Times New Roman" w:hAnsi="Times New Roman"/>
          <w:sz w:val="28"/>
          <w:szCs w:val="28"/>
        </w:rPr>
        <w:t xml:space="preserve">учебникам для 5 – 9 классов (авторы - составители Г. С. </w:t>
      </w:r>
      <w:proofErr w:type="spellStart"/>
      <w:r w:rsidRPr="00DF7ED5">
        <w:rPr>
          <w:rFonts w:ascii="Times New Roman" w:hAnsi="Times New Roman"/>
          <w:sz w:val="28"/>
          <w:szCs w:val="28"/>
        </w:rPr>
        <w:t>Меркин</w:t>
      </w:r>
      <w:proofErr w:type="spellEnd"/>
      <w:r w:rsidRPr="00DF7ED5">
        <w:rPr>
          <w:rFonts w:ascii="Times New Roman" w:hAnsi="Times New Roman"/>
          <w:sz w:val="28"/>
          <w:szCs w:val="28"/>
        </w:rPr>
        <w:t>, С. А. Зинин)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 год.</w:t>
      </w:r>
      <w:proofErr w:type="gramEnd"/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неделю).</w:t>
      </w:r>
    </w:p>
    <w:p w:rsidR="00354B44" w:rsidRPr="00DF7ED5" w:rsidRDefault="00354B44" w:rsidP="00354B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Данная рабочая программа является гибкой и позволяет вносить изменения в ходе реализации в соответствии со сложившейся ситуацией.</w:t>
      </w:r>
    </w:p>
    <w:p w:rsidR="00FF5432" w:rsidRPr="007E65C7" w:rsidRDefault="00FF5432" w:rsidP="00FF54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Раздел 1</w:t>
      </w:r>
    </w:p>
    <w:p w:rsidR="00FF5432" w:rsidRPr="007E65C7" w:rsidRDefault="00FF5432" w:rsidP="00FF54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Планируемые результаты освоения учебного предмета, курса.</w:t>
      </w:r>
    </w:p>
    <w:p w:rsidR="00FF5432" w:rsidRPr="00FF5432" w:rsidRDefault="00FF5432" w:rsidP="00FF54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A2FEA">
        <w:t xml:space="preserve">Реализация данной рабочей программы ориентирована на достижение личностных, </w:t>
      </w:r>
      <w:proofErr w:type="spellStart"/>
      <w:r w:rsidRPr="004A2FEA">
        <w:t>метапредметных</w:t>
      </w:r>
      <w:proofErr w:type="spellEnd"/>
      <w:r w:rsidRPr="004A2FEA">
        <w:t xml:space="preserve"> и предметных результатов. </w:t>
      </w:r>
    </w:p>
    <w:tbl>
      <w:tblPr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0"/>
        <w:gridCol w:w="3993"/>
        <w:gridCol w:w="510"/>
        <w:gridCol w:w="4925"/>
        <w:gridCol w:w="10"/>
      </w:tblGrid>
      <w:tr w:rsidR="00FF5432" w:rsidRPr="00FF5432" w:rsidTr="00FF5432">
        <w:trPr>
          <w:gridAfter w:val="1"/>
          <w:wAfter w:w="10" w:type="dxa"/>
          <w:trHeight w:val="143"/>
        </w:trPr>
        <w:tc>
          <w:tcPr>
            <w:tcW w:w="1360" w:type="dxa"/>
            <w:vMerge w:val="restart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428" w:type="dxa"/>
            <w:gridSpan w:val="3"/>
          </w:tcPr>
          <w:p w:rsidR="00FF5432" w:rsidRPr="00FF5432" w:rsidRDefault="00FF5432" w:rsidP="0085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FF5432" w:rsidRPr="00FF5432" w:rsidTr="00FF5432">
        <w:trPr>
          <w:gridAfter w:val="1"/>
          <w:wAfter w:w="10" w:type="dxa"/>
          <w:trHeight w:val="143"/>
        </w:trPr>
        <w:tc>
          <w:tcPr>
            <w:tcW w:w="1360" w:type="dxa"/>
            <w:vMerge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Выпускник научится</w:t>
            </w:r>
          </w:p>
        </w:tc>
        <w:tc>
          <w:tcPr>
            <w:tcW w:w="4925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FF5432" w:rsidRPr="00FF5432" w:rsidTr="00FF5432">
        <w:trPr>
          <w:gridAfter w:val="1"/>
          <w:wAfter w:w="10" w:type="dxa"/>
          <w:trHeight w:val="143"/>
        </w:trPr>
        <w:tc>
          <w:tcPr>
            <w:tcW w:w="1360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503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 осознанно воспринимать и понимать фольклорный текст; различать фольклорные и литературные произведения,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выразительно читать сказки и былины, соблюдая соответствующий интонационный рисунок устного рассказывания;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 xml:space="preserve">• выявлять в сказках характерные художественные приёмы и на этой основе определять жанровую разновидность сказки, отличать литературную сказку </w:t>
            </w:r>
            <w:proofErr w:type="gramStart"/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F5432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фольклорной;</w:t>
            </w:r>
          </w:p>
        </w:tc>
        <w:tc>
          <w:tcPr>
            <w:tcW w:w="4925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рассказывать о самостоятельно прочитанной сказке, былине, обосновывая свой выбор;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сочинять сказку (в том числе и по пословице), былину и/или придумывать сюжетные линии;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сравнивая произведения героического эпоса разных народов (былину и сагу, былину и сказание), определять черты национального характера;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432" w:rsidRPr="00FF5432" w:rsidTr="00C923A2">
        <w:trPr>
          <w:gridAfter w:val="1"/>
          <w:wAfter w:w="10" w:type="dxa"/>
          <w:trHeight w:val="3527"/>
        </w:trPr>
        <w:tc>
          <w:tcPr>
            <w:tcW w:w="1360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 xml:space="preserve">• осознанно воспринимать художественное произведение в единстве формы и содержания; • адекватно понимать художественный текст и давать его смысловой анализ; интерпретировать прочитанное, 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выявлять и интерпретировать авторскую позицию, определяя своё к ней отношение, и на этой основе формировать собственные ценностные ориентации;</w:t>
            </w:r>
          </w:p>
        </w:tc>
        <w:tc>
          <w:tcPr>
            <w:tcW w:w="4925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дифференцировать элементы поэтики художественного текста, видеть их художественную и смысловую функцию;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432">
              <w:rPr>
                <w:rFonts w:ascii="Times New Roman" w:hAnsi="Times New Roman" w:cs="Times New Roman"/>
                <w:sz w:val="24"/>
                <w:szCs w:val="24"/>
              </w:rPr>
              <w:t>• сопоставлять «чужие» тексты интерпретирующего характера, аргументированно оценивать их;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432" w:rsidRPr="00FF5432" w:rsidTr="00FF5432">
        <w:trPr>
          <w:trHeight w:val="447"/>
        </w:trPr>
        <w:tc>
          <w:tcPr>
            <w:tcW w:w="1360" w:type="dxa"/>
            <w:vMerge w:val="restart"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  <w:r w:rsidRPr="00FF5432">
              <w:rPr>
                <w:szCs w:val="24"/>
              </w:rPr>
              <w:t>Класс</w:t>
            </w:r>
          </w:p>
        </w:tc>
        <w:tc>
          <w:tcPr>
            <w:tcW w:w="9438" w:type="dxa"/>
            <w:gridSpan w:val="4"/>
          </w:tcPr>
          <w:p w:rsidR="00FF5432" w:rsidRPr="00FF5432" w:rsidRDefault="00FF5432" w:rsidP="00851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center"/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  <w:b/>
              </w:rPr>
              <w:t>Личностные результаты</w:t>
            </w:r>
          </w:p>
        </w:tc>
      </w:tr>
      <w:tr w:rsidR="00FF5432" w:rsidRPr="00FF5432" w:rsidTr="00FF5432">
        <w:trPr>
          <w:trHeight w:val="143"/>
        </w:trPr>
        <w:tc>
          <w:tcPr>
            <w:tcW w:w="1360" w:type="dxa"/>
            <w:vMerge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4503" w:type="dxa"/>
            <w:gridSpan w:val="2"/>
          </w:tcPr>
          <w:p w:rsidR="00FF5432" w:rsidRPr="00FF5432" w:rsidRDefault="00FF5432" w:rsidP="00851E3C">
            <w:pPr>
              <w:pStyle w:val="a3"/>
              <w:jc w:val="center"/>
              <w:rPr>
                <w:szCs w:val="24"/>
              </w:rPr>
            </w:pPr>
            <w:r w:rsidRPr="00FF5432">
              <w:rPr>
                <w:szCs w:val="24"/>
              </w:rPr>
              <w:t>Выпускник научится</w:t>
            </w:r>
          </w:p>
        </w:tc>
        <w:tc>
          <w:tcPr>
            <w:tcW w:w="4935" w:type="dxa"/>
            <w:gridSpan w:val="2"/>
          </w:tcPr>
          <w:p w:rsidR="00FF5432" w:rsidRPr="00FF5432" w:rsidRDefault="00FF5432" w:rsidP="00851E3C">
            <w:pPr>
              <w:pStyle w:val="a3"/>
              <w:jc w:val="center"/>
              <w:rPr>
                <w:szCs w:val="24"/>
              </w:rPr>
            </w:pPr>
            <w:r w:rsidRPr="00FF5432">
              <w:rPr>
                <w:szCs w:val="24"/>
              </w:rPr>
              <w:t>Выпускник получит возможность научиться</w:t>
            </w:r>
          </w:p>
        </w:tc>
      </w:tr>
      <w:tr w:rsidR="00FF5432" w:rsidRPr="00FF5432" w:rsidTr="00C923A2">
        <w:trPr>
          <w:trHeight w:val="5176"/>
        </w:trPr>
        <w:tc>
          <w:tcPr>
            <w:tcW w:w="1360" w:type="dxa"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  <w:r w:rsidRPr="00FF5432">
              <w:rPr>
                <w:szCs w:val="24"/>
              </w:rPr>
              <w:t>7 класс</w:t>
            </w:r>
          </w:p>
        </w:tc>
        <w:tc>
          <w:tcPr>
            <w:tcW w:w="4503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выделять нравственную проблематику фольклорных текстов как основу для развития представлений о нравственном идеале русского народа, формирования представлений о русском национальном характере;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 xml:space="preserve">• обращаться к пословицам, поговоркам, фольклорным образам, традиционным фольклорным приёмам в различных ситуациях речевого общения, 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 сопоставлять фольклорную сказку и её интерпретацию средствами других искусств (иллюстрация, мультипликация, художественный фильм);</w:t>
            </w:r>
          </w:p>
          <w:p w:rsidR="00FF5432" w:rsidRPr="00C923A2" w:rsidRDefault="00FF5432" w:rsidP="00C923A2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устанавливать поле читательских ассоциаций, отбирать произведения для чтения;</w:t>
            </w:r>
          </w:p>
        </w:tc>
        <w:tc>
          <w:tcPr>
            <w:tcW w:w="4935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 сравнивая сказки, принадлежащие разным народам, видеть в них воплощение нравственного идеала конкретного народа</w:t>
            </w:r>
            <w:proofErr w:type="gramStart"/>
            <w:r w:rsidRPr="00FF5432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</w:tr>
      <w:tr w:rsidR="00FF5432" w:rsidRPr="004A2FEA" w:rsidTr="00FF5432">
        <w:trPr>
          <w:gridAfter w:val="1"/>
          <w:wAfter w:w="10" w:type="dxa"/>
        </w:trPr>
        <w:tc>
          <w:tcPr>
            <w:tcW w:w="1360" w:type="dxa"/>
            <w:vMerge w:val="restart"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  <w:r w:rsidRPr="00FF5432">
              <w:rPr>
                <w:szCs w:val="24"/>
              </w:rPr>
              <w:t xml:space="preserve">  Класс</w:t>
            </w:r>
          </w:p>
        </w:tc>
        <w:tc>
          <w:tcPr>
            <w:tcW w:w="9428" w:type="dxa"/>
            <w:gridSpan w:val="3"/>
          </w:tcPr>
          <w:p w:rsidR="00FF5432" w:rsidRPr="00FF5432" w:rsidRDefault="00FF5432" w:rsidP="00851E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F5432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FF5432">
              <w:rPr>
                <w:rFonts w:ascii="Times New Roman" w:hAnsi="Times New Roman" w:cs="Times New Roman"/>
                <w:b/>
              </w:rPr>
              <w:t xml:space="preserve">  результаты</w:t>
            </w:r>
          </w:p>
        </w:tc>
      </w:tr>
      <w:tr w:rsidR="00FF5432" w:rsidRPr="004A2FEA" w:rsidTr="00FF5432">
        <w:trPr>
          <w:gridAfter w:val="1"/>
          <w:wAfter w:w="10" w:type="dxa"/>
        </w:trPr>
        <w:tc>
          <w:tcPr>
            <w:tcW w:w="1360" w:type="dxa"/>
            <w:vMerge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3993" w:type="dxa"/>
          </w:tcPr>
          <w:p w:rsidR="00FF5432" w:rsidRPr="00FF5432" w:rsidRDefault="00FF5432" w:rsidP="00851E3C">
            <w:pPr>
              <w:pStyle w:val="a3"/>
              <w:jc w:val="center"/>
              <w:rPr>
                <w:szCs w:val="24"/>
              </w:rPr>
            </w:pPr>
            <w:r w:rsidRPr="00FF5432">
              <w:rPr>
                <w:szCs w:val="24"/>
              </w:rPr>
              <w:t>Выпускник научится</w:t>
            </w:r>
          </w:p>
        </w:tc>
        <w:tc>
          <w:tcPr>
            <w:tcW w:w="5435" w:type="dxa"/>
            <w:gridSpan w:val="2"/>
          </w:tcPr>
          <w:p w:rsidR="00FF5432" w:rsidRPr="00FF5432" w:rsidRDefault="00FF5432" w:rsidP="00851E3C">
            <w:pPr>
              <w:pStyle w:val="a3"/>
              <w:jc w:val="center"/>
              <w:rPr>
                <w:szCs w:val="24"/>
              </w:rPr>
            </w:pPr>
            <w:r w:rsidRPr="00FF5432">
              <w:rPr>
                <w:szCs w:val="24"/>
              </w:rPr>
              <w:t>Выпускник получит возможность научиться</w:t>
            </w:r>
          </w:p>
        </w:tc>
      </w:tr>
      <w:tr w:rsidR="00FF5432" w:rsidRPr="004A2FEA" w:rsidTr="00FF5432">
        <w:trPr>
          <w:gridAfter w:val="1"/>
          <w:wAfter w:w="10" w:type="dxa"/>
          <w:trHeight w:val="1939"/>
        </w:trPr>
        <w:tc>
          <w:tcPr>
            <w:tcW w:w="1360" w:type="dxa"/>
            <w:vMerge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3993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 xml:space="preserve">• видеть черты русского национального характера в героях русских сказок и былин, 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определять с помощью пословицы жизненную/вымышленную ситуацию;</w:t>
            </w:r>
          </w:p>
        </w:tc>
        <w:tc>
          <w:tcPr>
            <w:tcW w:w="5435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</w:t>
            </w:r>
            <w:r w:rsidRPr="00FF5432">
              <w:rPr>
                <w:rStyle w:val="a4"/>
                <w:rFonts w:eastAsiaTheme="minorHAnsi"/>
                <w:sz w:val="24"/>
                <w:szCs w:val="24"/>
              </w:rPr>
              <w:t xml:space="preserve"> видеть </w:t>
            </w:r>
            <w:proofErr w:type="gramStart"/>
            <w:r w:rsidRPr="00FF5432">
              <w:rPr>
                <w:rStyle w:val="a4"/>
                <w:rFonts w:eastAsiaTheme="minorHAnsi"/>
                <w:sz w:val="24"/>
                <w:szCs w:val="24"/>
              </w:rPr>
              <w:t>необычное</w:t>
            </w:r>
            <w:proofErr w:type="gramEnd"/>
            <w:r w:rsidRPr="00FF5432">
              <w:rPr>
                <w:rStyle w:val="a4"/>
                <w:rFonts w:eastAsiaTheme="minorHAnsi"/>
                <w:sz w:val="24"/>
                <w:szCs w:val="24"/>
              </w:rPr>
              <w:t xml:space="preserve"> в обычном, устанавливать неочевидные связи между предметами, явлениями, действиями, отгадывая или сочиняя загадку.</w:t>
            </w:r>
          </w:p>
        </w:tc>
      </w:tr>
      <w:tr w:rsidR="00FF5432" w:rsidRPr="004A2FEA" w:rsidTr="00FF5432">
        <w:trPr>
          <w:gridAfter w:val="1"/>
          <w:wAfter w:w="10" w:type="dxa"/>
          <w:trHeight w:val="3256"/>
        </w:trPr>
        <w:tc>
          <w:tcPr>
            <w:tcW w:w="1360" w:type="dxa"/>
            <w:vMerge/>
          </w:tcPr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3993" w:type="dxa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воспринимать художественный текст как произведение искусства, послание автора читателю, современнику и потомку;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proofErr w:type="gramStart"/>
            <w:r w:rsidRPr="00FF5432">
              <w:rPr>
                <w:rFonts w:ascii="Times New Roman" w:hAnsi="Times New Roman" w:cs="Times New Roman"/>
              </w:rPr>
              <w:t>• определять для себя актуальную и перспективную цели чтения художественной литературы; выбирать произведения для самостоятельного чтения;</w:t>
            </w:r>
            <w:proofErr w:type="gramEnd"/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b/>
              </w:rPr>
            </w:pPr>
            <w:r w:rsidRPr="00FF5432">
              <w:rPr>
                <w:rFonts w:ascii="Times New Roman" w:hAnsi="Times New Roman" w:cs="Times New Roman"/>
              </w:rPr>
              <w:t>• определять актуальность произведений для читателей разных поколений и вступать в диалог с другими читателями;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  <w:b/>
              </w:rPr>
            </w:pPr>
            <w:r w:rsidRPr="00FF5432">
              <w:rPr>
                <w:rFonts w:ascii="Times New Roman" w:hAnsi="Times New Roman" w:cs="Times New Roman"/>
              </w:rPr>
              <w:t xml:space="preserve">• анализировать и истолковывать произведения разной жанровой природы, аргументированно формулируя своё отношение к </w:t>
            </w:r>
            <w:proofErr w:type="gramStart"/>
            <w:r w:rsidRPr="00FF5432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FF5432">
              <w:rPr>
                <w:rFonts w:ascii="Times New Roman" w:hAnsi="Times New Roman" w:cs="Times New Roman"/>
              </w:rPr>
              <w:t>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создавать собственный текст аналитического и интерпретирующего характера в различных форматах;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сопоставлять произведение словесного искусства и его воплощение в других искусствах;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работать с разными источниками информации и владеть основными способами её обработки и презентации.</w:t>
            </w:r>
          </w:p>
          <w:p w:rsidR="00FF5432" w:rsidRPr="00FF5432" w:rsidRDefault="00FF5432" w:rsidP="00851E3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5435" w:type="dxa"/>
            <w:gridSpan w:val="2"/>
          </w:tcPr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оценивать интерпретацию художественного текста, созданную средствами других искусств;</w:t>
            </w:r>
          </w:p>
          <w:p w:rsidR="00FF5432" w:rsidRPr="00FF5432" w:rsidRDefault="00FF5432" w:rsidP="00851E3C">
            <w:pPr>
              <w:rPr>
                <w:rFonts w:ascii="Times New Roman" w:hAnsi="Times New Roman" w:cs="Times New Roman"/>
              </w:rPr>
            </w:pPr>
            <w:r w:rsidRPr="00FF5432">
              <w:rPr>
                <w:rFonts w:ascii="Times New Roman" w:hAnsi="Times New Roman" w:cs="Times New Roman"/>
              </w:rPr>
              <w:t>• создавать собственную интерпретацию изученного текста средствами других искусств;</w:t>
            </w:r>
          </w:p>
        </w:tc>
      </w:tr>
    </w:tbl>
    <w:p w:rsidR="00FF5432" w:rsidRDefault="00FF5432" w:rsidP="00FF5432"/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Раздел 2</w:t>
      </w:r>
    </w:p>
    <w:p w:rsidR="00FF5432" w:rsidRPr="00851E3C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учебного предмета.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Былины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 xml:space="preserve">«Святогор и Микула 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Селянинович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>», «Илья Муромец и Соловей</w:t>
      </w:r>
      <w:r w:rsidRPr="004A2FEA">
        <w:rPr>
          <w:i/>
          <w:iCs/>
          <w:sz w:val="24"/>
          <w:szCs w:val="24"/>
        </w:rPr>
        <w:t>-</w:t>
      </w:r>
      <w:r w:rsidRPr="004A2FEA">
        <w:rPr>
          <w:rFonts w:ascii="Times New Roman" w:hAnsi="Times New Roman"/>
          <w:i/>
          <w:iCs/>
          <w:sz w:val="24"/>
          <w:szCs w:val="24"/>
        </w:rPr>
        <w:t>разбойник».</w:t>
      </w:r>
      <w:r w:rsidRPr="004A2FEA">
        <w:rPr>
          <w:rFonts w:ascii="Times New Roman" w:hAnsi="Times New Roman"/>
          <w:sz w:val="24"/>
          <w:szCs w:val="24"/>
        </w:rPr>
        <w:t xml:space="preserve"> А.К.Толстой. </w:t>
      </w:r>
      <w:r w:rsidRPr="004A2FEA">
        <w:rPr>
          <w:rFonts w:ascii="Times New Roman" w:hAnsi="Times New Roman"/>
          <w:i/>
          <w:iCs/>
          <w:sz w:val="24"/>
          <w:szCs w:val="24"/>
        </w:rPr>
        <w:t>«Илья Муромец»</w:t>
      </w:r>
      <w:r w:rsidRPr="004A2FEA">
        <w:rPr>
          <w:rFonts w:ascii="Times New Roman" w:hAnsi="Times New Roman"/>
          <w:sz w:val="24"/>
          <w:szCs w:val="24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отзыв на эпизод, письменные ответы на вопросы.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работа с иллюстрациями; репродукция картины В.Васнецова «Богатыри».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легенды и предания о народных заступниках края (региона).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Русские народные песни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sz w:val="24"/>
          <w:szCs w:val="24"/>
        </w:rPr>
        <w:t>Обрядовая поэзия (</w:t>
      </w:r>
      <w:r w:rsidRPr="004A2FEA">
        <w:rPr>
          <w:rFonts w:ascii="Times New Roman" w:hAnsi="Times New Roman"/>
          <w:i/>
          <w:iCs/>
          <w:sz w:val="24"/>
          <w:szCs w:val="24"/>
        </w:rPr>
        <w:t>«Девочки, колядки!..», «Наша Масленица дорогая...», «Говорили — сваты на конях будут»</w:t>
      </w:r>
      <w:r w:rsidRPr="004A2FEA">
        <w:rPr>
          <w:rFonts w:ascii="Times New Roman" w:hAnsi="Times New Roman"/>
          <w:sz w:val="24"/>
          <w:szCs w:val="24"/>
        </w:rPr>
        <w:t>); лирические песни (</w:t>
      </w:r>
      <w:r w:rsidRPr="004A2FEA">
        <w:rPr>
          <w:rFonts w:ascii="Times New Roman" w:hAnsi="Times New Roman"/>
          <w:i/>
          <w:iCs/>
          <w:sz w:val="24"/>
          <w:szCs w:val="24"/>
        </w:rPr>
        <w:t>«Подушечка моя пуховая...»</w:t>
      </w:r>
      <w:r w:rsidRPr="004A2FEA">
        <w:rPr>
          <w:rFonts w:ascii="Times New Roman" w:hAnsi="Times New Roman"/>
          <w:sz w:val="24"/>
          <w:szCs w:val="24"/>
        </w:rPr>
        <w:t>); лироэпические песни (</w:t>
      </w:r>
      <w:r w:rsidRPr="004A2FEA">
        <w:rPr>
          <w:rFonts w:ascii="Times New Roman" w:hAnsi="Times New Roman"/>
          <w:i/>
          <w:iCs/>
          <w:sz w:val="24"/>
          <w:szCs w:val="24"/>
        </w:rPr>
        <w:t>«Солдатская»</w:t>
      </w:r>
      <w:r w:rsidRPr="004A2FEA">
        <w:rPr>
          <w:rFonts w:ascii="Times New Roman" w:hAnsi="Times New Roman"/>
          <w:sz w:val="24"/>
          <w:szCs w:val="24"/>
        </w:rPr>
        <w:t>).</w:t>
      </w:r>
      <w:proofErr w:type="gramEnd"/>
      <w:r w:rsidRPr="004A2FEA">
        <w:rPr>
          <w:rFonts w:ascii="Times New Roman" w:hAnsi="Times New Roman"/>
          <w:sz w:val="24"/>
          <w:szCs w:val="24"/>
        </w:rPr>
        <w:t xml:space="preserve">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песенные жанры в фольклоре, многообразие жанров обрядовой поэзии, лироэпическая песня.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lastRenderedPageBreak/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песенный фольклор региона.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лубок.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фольклорный праздник, «посиделки» в литературной гостиной, устная газета.</w:t>
      </w:r>
    </w:p>
    <w:p w:rsidR="00851E3C" w:rsidRPr="00851E3C" w:rsidRDefault="00851E3C" w:rsidP="00851E3C">
      <w:pPr>
        <w:pStyle w:val="a6"/>
        <w:ind w:firstLine="540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>Из древнерусской литературы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Из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«Повести временных лет» </w:t>
      </w:r>
      <w:r w:rsidRPr="004A2FEA">
        <w:rPr>
          <w:rFonts w:ascii="Times New Roman" w:hAnsi="Times New Roman"/>
          <w:sz w:val="24"/>
          <w:szCs w:val="24"/>
        </w:rPr>
        <w:t>(</w:t>
      </w:r>
      <w:r w:rsidRPr="004A2FEA">
        <w:rPr>
          <w:rFonts w:ascii="Times New Roman" w:hAnsi="Times New Roman"/>
          <w:i/>
          <w:iCs/>
          <w:sz w:val="24"/>
          <w:szCs w:val="24"/>
        </w:rPr>
        <w:t>«И вспомнил Олег  коня своего»</w:t>
      </w:r>
      <w:r w:rsidRPr="004A2FEA">
        <w:rPr>
          <w:rFonts w:ascii="Times New Roman" w:hAnsi="Times New Roman"/>
          <w:sz w:val="24"/>
          <w:szCs w:val="24"/>
        </w:rPr>
        <w:t xml:space="preserve">),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«Повесть о Петре и 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Февронии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 xml:space="preserve"> Муромских»</w:t>
      </w:r>
      <w:r w:rsidRPr="004A2FE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A2FEA">
        <w:rPr>
          <w:rFonts w:ascii="Times New Roman" w:hAnsi="Times New Roman"/>
          <w:sz w:val="24"/>
          <w:szCs w:val="24"/>
        </w:rPr>
        <w:t>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подробный пересказ, изложение с  элементами сочинения.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 иконопись</w:t>
      </w:r>
      <w:r w:rsidRPr="004A2FEA">
        <w:rPr>
          <w:rFonts w:ascii="Times New Roman" w:hAnsi="Times New Roman"/>
          <w:sz w:val="24"/>
          <w:szCs w:val="24"/>
        </w:rPr>
        <w:t>, оформление памятников древнерусской литературы.</w:t>
      </w:r>
    </w:p>
    <w:p w:rsidR="00851E3C" w:rsidRPr="00851E3C" w:rsidRDefault="00851E3C" w:rsidP="00851E3C">
      <w:pPr>
        <w:pStyle w:val="a6"/>
        <w:ind w:firstLine="540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>Из русской литературы XVIII века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М.В. ЛОМОНОСОВ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Жизнь и судьба поэта, просветителя, ученого.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Елисаветы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 xml:space="preserve"> Петровны, 1747 года» </w:t>
      </w:r>
      <w:r w:rsidRPr="004A2FEA">
        <w:rPr>
          <w:rFonts w:ascii="Times New Roman" w:hAnsi="Times New Roman"/>
          <w:sz w:val="24"/>
          <w:szCs w:val="24"/>
        </w:rPr>
        <w:t xml:space="preserve">(отрывок), </w:t>
      </w:r>
      <w:r w:rsidRPr="004A2FEA">
        <w:rPr>
          <w:rFonts w:ascii="Times New Roman" w:hAnsi="Times New Roman"/>
          <w:i/>
          <w:iCs/>
          <w:sz w:val="24"/>
          <w:szCs w:val="24"/>
        </w:rPr>
        <w:t>«Предисловие о пользе книг церковных в российском языке»</w:t>
      </w:r>
      <w:r w:rsidRPr="004A2FEA">
        <w:rPr>
          <w:rFonts w:ascii="Times New Roman" w:hAnsi="Times New Roman"/>
          <w:sz w:val="24"/>
          <w:szCs w:val="24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литературное направление, классицизм; ода; тема и мотив.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>сочинение с элементами рассуждения.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портрет М.В. Ломоносова; мозаика «Полтавская баталия», выполненная в мастерской Ломоносова.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 xml:space="preserve">краеведческая экскурсия: Холмогоры — Москва — Петербург — Германия — Петербург.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час размышления «М.В. Ломоносов — ученый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энциклопедист».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Г.Р. ДЕРЖАВИН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Биография Державина (по страницам книги В.Ф. Ходасевича «Державин»). Стихотворение </w:t>
      </w:r>
      <w:r w:rsidRPr="004A2FEA">
        <w:rPr>
          <w:rFonts w:ascii="Times New Roman" w:hAnsi="Times New Roman"/>
          <w:i/>
          <w:iCs/>
          <w:sz w:val="24"/>
          <w:szCs w:val="24"/>
        </w:rPr>
        <w:t>«Властителям и судиям»</w:t>
      </w:r>
      <w:r w:rsidRPr="004A2FEA">
        <w:rPr>
          <w:rFonts w:ascii="Times New Roman" w:hAnsi="Times New Roman"/>
          <w:sz w:val="24"/>
          <w:szCs w:val="24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наизусть.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Д.И. ФОНВИЗИН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писателе. Комедия </w:t>
      </w:r>
      <w:r w:rsidRPr="004A2FEA">
        <w:rPr>
          <w:rFonts w:ascii="Times New Roman" w:hAnsi="Times New Roman"/>
          <w:i/>
          <w:iCs/>
          <w:sz w:val="24"/>
          <w:szCs w:val="24"/>
        </w:rPr>
        <w:t>«Недоросль»</w:t>
      </w:r>
      <w:r w:rsidRPr="004A2FEA">
        <w:rPr>
          <w:rFonts w:ascii="Times New Roman" w:hAnsi="Times New Roman"/>
          <w:sz w:val="24"/>
          <w:szCs w:val="24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по ролям, устное сочинение.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работа с иллюстрациями;</w:t>
      </w:r>
      <w:r w:rsidRPr="004A2FE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A2FEA">
        <w:rPr>
          <w:rFonts w:ascii="Times New Roman" w:hAnsi="Times New Roman"/>
          <w:sz w:val="24"/>
          <w:szCs w:val="24"/>
        </w:rPr>
        <w:t>театральное искусство (театральные профессии, авторский замысел и исполнение; актер и режиссер; режиссер и художник).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инсценировка.</w:t>
      </w:r>
    </w:p>
    <w:p w:rsidR="00851E3C" w:rsidRPr="00851E3C" w:rsidRDefault="00851E3C" w:rsidP="00851E3C">
      <w:pPr>
        <w:pStyle w:val="a6"/>
        <w:ind w:firstLine="540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>Из русской литературы XIX века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А.С. ПУШКИН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Свободолюбивые мотивы в стихотворениях поэта: </w:t>
      </w:r>
      <w:r w:rsidRPr="004A2FEA">
        <w:rPr>
          <w:rFonts w:ascii="Times New Roman" w:hAnsi="Times New Roman"/>
          <w:i/>
          <w:iCs/>
          <w:sz w:val="24"/>
          <w:szCs w:val="24"/>
        </w:rPr>
        <w:t>«К Чаадаеву»</w:t>
      </w:r>
      <w:r w:rsidRPr="004A2FEA">
        <w:rPr>
          <w:rFonts w:ascii="Times New Roman" w:hAnsi="Times New Roman"/>
          <w:sz w:val="24"/>
          <w:szCs w:val="24"/>
        </w:rPr>
        <w:t xml:space="preserve"> (</w:t>
      </w:r>
      <w:r w:rsidRPr="004A2FEA">
        <w:rPr>
          <w:rFonts w:ascii="Times New Roman" w:hAnsi="Times New Roman"/>
          <w:i/>
          <w:iCs/>
          <w:sz w:val="24"/>
          <w:szCs w:val="24"/>
        </w:rPr>
        <w:t>«Любви, надежды, тихой славы...»</w:t>
      </w:r>
      <w:r w:rsidRPr="004A2FEA">
        <w:rPr>
          <w:rFonts w:ascii="Times New Roman" w:hAnsi="Times New Roman"/>
          <w:sz w:val="24"/>
          <w:szCs w:val="24"/>
        </w:rPr>
        <w:t xml:space="preserve">), </w:t>
      </w:r>
      <w:r w:rsidRPr="004A2FEA">
        <w:rPr>
          <w:rFonts w:ascii="Times New Roman" w:hAnsi="Times New Roman"/>
          <w:i/>
          <w:iCs/>
          <w:sz w:val="24"/>
          <w:szCs w:val="24"/>
        </w:rPr>
        <w:t>«</w:t>
      </w:r>
      <w:proofErr w:type="gramStart"/>
      <w:r w:rsidRPr="004A2FEA">
        <w:rPr>
          <w:rFonts w:ascii="Times New Roman" w:hAnsi="Times New Roman"/>
          <w:i/>
          <w:iCs/>
          <w:sz w:val="24"/>
          <w:szCs w:val="24"/>
        </w:rPr>
        <w:t>Во</w:t>
      </w:r>
      <w:proofErr w:type="gramEnd"/>
      <w:r w:rsidRPr="004A2FEA">
        <w:rPr>
          <w:rFonts w:ascii="Times New Roman" w:hAnsi="Times New Roman"/>
          <w:i/>
          <w:iCs/>
          <w:sz w:val="24"/>
          <w:szCs w:val="24"/>
        </w:rPr>
        <w:t xml:space="preserve"> глубине сибирских руд...»</w:t>
      </w:r>
      <w:r w:rsidRPr="004A2FEA">
        <w:rPr>
          <w:rFonts w:ascii="Times New Roman" w:hAnsi="Times New Roman"/>
          <w:sz w:val="24"/>
          <w:szCs w:val="24"/>
        </w:rPr>
        <w:t xml:space="preserve">. Любовь к родине, уважение к предкам: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«Два чувства дивно </w:t>
      </w:r>
      <w:r w:rsidRPr="004A2FEA">
        <w:rPr>
          <w:rFonts w:ascii="Times New Roman" w:hAnsi="Times New Roman"/>
          <w:i/>
          <w:iCs/>
          <w:sz w:val="24"/>
          <w:szCs w:val="24"/>
        </w:rPr>
        <w:lastRenderedPageBreak/>
        <w:t>близки нам…»</w:t>
      </w:r>
      <w:r w:rsidRPr="004A2FEA">
        <w:rPr>
          <w:rFonts w:ascii="Times New Roman" w:hAnsi="Times New Roman"/>
          <w:sz w:val="24"/>
          <w:szCs w:val="24"/>
        </w:rPr>
        <w:t xml:space="preserve">. Человек и природа: </w:t>
      </w:r>
      <w:r w:rsidRPr="004A2FEA">
        <w:rPr>
          <w:rFonts w:ascii="Times New Roman" w:hAnsi="Times New Roman"/>
          <w:i/>
          <w:iCs/>
          <w:sz w:val="24"/>
          <w:szCs w:val="24"/>
        </w:rPr>
        <w:t>«Туча»</w:t>
      </w:r>
      <w:r w:rsidRPr="004A2FEA">
        <w:rPr>
          <w:rFonts w:ascii="Times New Roman" w:hAnsi="Times New Roman"/>
          <w:sz w:val="24"/>
          <w:szCs w:val="24"/>
        </w:rPr>
        <w:t xml:space="preserve">. Дружба и тема долга. Тема власти, жестокости, зла: </w:t>
      </w:r>
      <w:r w:rsidRPr="004A2FEA">
        <w:rPr>
          <w:rFonts w:ascii="Times New Roman" w:hAnsi="Times New Roman"/>
          <w:i/>
          <w:iCs/>
          <w:sz w:val="24"/>
          <w:szCs w:val="24"/>
        </w:rPr>
        <w:t>«Анчар»</w:t>
      </w:r>
      <w:r w:rsidRPr="004A2FEA">
        <w:rPr>
          <w:rFonts w:ascii="Times New Roman" w:hAnsi="Times New Roman"/>
          <w:sz w:val="24"/>
          <w:szCs w:val="24"/>
        </w:rPr>
        <w:t xml:space="preserve">. </w:t>
      </w:r>
      <w:r w:rsidRPr="004A2FEA">
        <w:rPr>
          <w:rFonts w:ascii="Times New Roman" w:hAnsi="Times New Roman"/>
          <w:i/>
          <w:iCs/>
          <w:sz w:val="24"/>
          <w:szCs w:val="24"/>
        </w:rPr>
        <w:t>«Песнь о вещем Олеге»</w:t>
      </w:r>
      <w:r w:rsidRPr="004A2FEA">
        <w:rPr>
          <w:rFonts w:ascii="Times New Roman" w:hAnsi="Times New Roman"/>
          <w:sz w:val="24"/>
          <w:szCs w:val="24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4A2FEA">
        <w:rPr>
          <w:rFonts w:ascii="Times New Roman" w:hAnsi="Times New Roman"/>
          <w:i/>
          <w:iCs/>
          <w:sz w:val="24"/>
          <w:szCs w:val="24"/>
        </w:rPr>
        <w:t>«Полтава»</w:t>
      </w:r>
      <w:r w:rsidRPr="004A2FEA">
        <w:rPr>
          <w:rFonts w:ascii="Times New Roman" w:hAnsi="Times New Roman"/>
          <w:sz w:val="24"/>
          <w:szCs w:val="24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чтения, в том числе наизусть; сочинение с элементами рассуждения.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4A2FEA">
        <w:rPr>
          <w:rFonts w:ascii="Times New Roman" w:hAnsi="Times New Roman"/>
          <w:sz w:val="24"/>
          <w:szCs w:val="24"/>
          <w:lang w:val="en-US"/>
        </w:rPr>
        <w:t>I</w:t>
      </w:r>
      <w:r w:rsidRPr="004A2FEA">
        <w:rPr>
          <w:rFonts w:ascii="Times New Roman" w:hAnsi="Times New Roman"/>
          <w:sz w:val="24"/>
          <w:szCs w:val="24"/>
        </w:rPr>
        <w:t>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краеведческая экскурсия «Маршрутами декабристов».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М.Ю. ЛЕРМОНТОВ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/>
          <w:i/>
          <w:iCs/>
          <w:sz w:val="24"/>
          <w:szCs w:val="24"/>
        </w:rPr>
        <w:t>«Три пальмы», «Родина». «</w:t>
      </w:r>
      <w:proofErr w:type="gramStart"/>
      <w:r w:rsidRPr="004A2FEA">
        <w:rPr>
          <w:rFonts w:ascii="Times New Roman" w:hAnsi="Times New Roman"/>
          <w:i/>
          <w:iCs/>
          <w:sz w:val="24"/>
          <w:szCs w:val="24"/>
        </w:rPr>
        <w:t>Песня про царя</w:t>
      </w:r>
      <w:proofErr w:type="gramEnd"/>
      <w:r w:rsidRPr="004A2FEA">
        <w:rPr>
          <w:rFonts w:ascii="Times New Roman" w:hAnsi="Times New Roman"/>
          <w:i/>
          <w:iCs/>
          <w:sz w:val="24"/>
          <w:szCs w:val="24"/>
        </w:rPr>
        <w:t xml:space="preserve"> Ивана Васильевича...»</w:t>
      </w:r>
      <w:r w:rsidRPr="004A2FEA">
        <w:rPr>
          <w:rFonts w:ascii="Times New Roman" w:hAnsi="Times New Roman"/>
          <w:sz w:val="24"/>
          <w:szCs w:val="24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художественный прием; прием контраста; вымысел и верность исторической правде; градация.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>рассказ о событии, рецензия.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устное рисование, работа с иллюстрациями.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день в историко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литературном музее «Москва Ивана Грозного».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Н.В. ГОГОЛЬ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</w:t>
      </w:r>
      <w:proofErr w:type="spellStart"/>
      <w:r w:rsidRPr="004A2FEA">
        <w:rPr>
          <w:rFonts w:ascii="Times New Roman" w:hAnsi="Times New Roman"/>
          <w:sz w:val="24"/>
          <w:szCs w:val="24"/>
        </w:rPr>
        <w:t>бездуховности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. Повесть </w:t>
      </w:r>
      <w:r w:rsidRPr="004A2FEA">
        <w:rPr>
          <w:rFonts w:ascii="Times New Roman" w:hAnsi="Times New Roman"/>
          <w:i/>
          <w:iCs/>
          <w:sz w:val="24"/>
          <w:szCs w:val="24"/>
        </w:rPr>
        <w:t>«Шинель»</w:t>
      </w:r>
      <w:r w:rsidRPr="004A2FEA">
        <w:rPr>
          <w:rFonts w:ascii="Times New Roman" w:hAnsi="Times New Roman"/>
          <w:sz w:val="24"/>
          <w:szCs w:val="24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сатирическая повесть, юмористические ситуации, «говорящие» фамилии; фантастика.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«Петербургские повести» Н.В. Гоголя в русском искусстве (живопись, кино, мультипликация).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 xml:space="preserve">краеведческая экскурсия «Петербург Н.В. Гоголя».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И.С. ТУРГЕНЕВ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Общая характеристика книги </w:t>
      </w:r>
      <w:r w:rsidRPr="004A2FEA">
        <w:rPr>
          <w:rFonts w:ascii="Times New Roman" w:hAnsi="Times New Roman"/>
          <w:i/>
          <w:iCs/>
          <w:sz w:val="24"/>
          <w:szCs w:val="24"/>
        </w:rPr>
        <w:t>«Записки охотника»</w:t>
      </w:r>
      <w:r w:rsidRPr="004A2FEA">
        <w:rPr>
          <w:rFonts w:ascii="Times New Roman" w:hAnsi="Times New Roman"/>
          <w:sz w:val="24"/>
          <w:szCs w:val="24"/>
        </w:rPr>
        <w:t xml:space="preserve">. Многообразие и сложность характеров крестьян в изображении И.С.Тургенева. Рассказ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«Хорь и 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Калиныч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>»</w:t>
      </w:r>
      <w:r w:rsidRPr="004A2FEA">
        <w:rPr>
          <w:rFonts w:ascii="Times New Roman" w:hAnsi="Times New Roman"/>
          <w:sz w:val="24"/>
          <w:szCs w:val="24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4A2FEA">
        <w:rPr>
          <w:rFonts w:ascii="Times New Roman" w:hAnsi="Times New Roman"/>
          <w:i/>
          <w:iCs/>
          <w:sz w:val="24"/>
          <w:szCs w:val="24"/>
        </w:rPr>
        <w:t>«Певцы»</w:t>
      </w:r>
      <w:r w:rsidRPr="004A2FEA">
        <w:rPr>
          <w:rFonts w:ascii="Times New Roman" w:hAnsi="Times New Roman"/>
          <w:sz w:val="24"/>
          <w:szCs w:val="24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4A2FEA">
        <w:rPr>
          <w:rFonts w:ascii="Times New Roman" w:hAnsi="Times New Roman"/>
          <w:i/>
          <w:iCs/>
          <w:sz w:val="24"/>
          <w:szCs w:val="24"/>
        </w:rPr>
        <w:t>«Нищий»</w:t>
      </w:r>
      <w:r w:rsidRPr="004A2FEA">
        <w:rPr>
          <w:rFonts w:ascii="Times New Roman" w:hAnsi="Times New Roman"/>
          <w:sz w:val="24"/>
          <w:szCs w:val="24"/>
        </w:rPr>
        <w:t>: тематика; художественное богатство стихотворения.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портрет и характер, стихотворение в прозе (углубление представлений).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Н.А. НЕКРАСОВ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поэте. Стихотворения: </w:t>
      </w:r>
      <w:r w:rsidRPr="004A2FEA">
        <w:rPr>
          <w:rFonts w:ascii="Times New Roman" w:hAnsi="Times New Roman"/>
          <w:i/>
          <w:iCs/>
          <w:sz w:val="24"/>
          <w:szCs w:val="24"/>
        </w:rPr>
        <w:t>«Вчерашний день, часу в шестом...»</w:t>
      </w:r>
      <w:r w:rsidRPr="004A2FEA">
        <w:rPr>
          <w:rFonts w:ascii="Times New Roman" w:hAnsi="Times New Roman"/>
          <w:sz w:val="24"/>
          <w:szCs w:val="24"/>
        </w:rPr>
        <w:t xml:space="preserve">, </w:t>
      </w:r>
      <w:r w:rsidRPr="004A2FEA">
        <w:rPr>
          <w:rFonts w:ascii="Times New Roman" w:hAnsi="Times New Roman"/>
          <w:i/>
          <w:iCs/>
          <w:sz w:val="24"/>
          <w:szCs w:val="24"/>
        </w:rPr>
        <w:t>«Железная дорога», «Размышления у парадного подъезда»,</w:t>
      </w:r>
      <w:r w:rsidRPr="004A2FEA">
        <w:rPr>
          <w:rFonts w:ascii="Times New Roman" w:hAnsi="Times New Roman"/>
          <w:sz w:val="24"/>
          <w:szCs w:val="24"/>
        </w:rPr>
        <w:t xml:space="preserve"> поэма </w:t>
      </w:r>
      <w:r w:rsidRPr="004A2FEA">
        <w:rPr>
          <w:rFonts w:ascii="Times New Roman" w:hAnsi="Times New Roman"/>
          <w:i/>
          <w:iCs/>
          <w:sz w:val="24"/>
          <w:szCs w:val="24"/>
        </w:rPr>
        <w:t>«Русские женщины»</w:t>
      </w:r>
      <w:r w:rsidRPr="004A2FEA">
        <w:rPr>
          <w:rFonts w:ascii="Times New Roman" w:hAnsi="Times New Roman"/>
          <w:sz w:val="24"/>
          <w:szCs w:val="24"/>
        </w:rPr>
        <w:t xml:space="preserve"> (</w:t>
      </w:r>
      <w:r w:rsidRPr="004A2FEA">
        <w:rPr>
          <w:rFonts w:ascii="Times New Roman" w:hAnsi="Times New Roman"/>
          <w:i/>
          <w:iCs/>
          <w:sz w:val="24"/>
          <w:szCs w:val="24"/>
        </w:rPr>
        <w:t>«Княгиня Трубецкая»</w:t>
      </w:r>
      <w:r w:rsidRPr="004A2FEA">
        <w:rPr>
          <w:rFonts w:ascii="Times New Roman" w:hAnsi="Times New Roman"/>
          <w:sz w:val="24"/>
          <w:szCs w:val="24"/>
        </w:rPr>
        <w:t xml:space="preserve">). </w:t>
      </w:r>
      <w:r w:rsidRPr="004A2FEA">
        <w:rPr>
          <w:rFonts w:ascii="Times New Roman" w:hAnsi="Times New Roman"/>
          <w:sz w:val="24"/>
          <w:szCs w:val="24"/>
        </w:rPr>
        <w:lastRenderedPageBreak/>
        <w:t xml:space="preserve">Доля народная — основная тема произведений поэта; своеобразие поэтической музы Н.А. Некрасова. Писатель и власть; новые типы героев и персонажей. </w:t>
      </w:r>
      <w:proofErr w:type="gramStart"/>
      <w:r w:rsidRPr="004A2FEA">
        <w:rPr>
          <w:rFonts w:ascii="Times New Roman" w:hAnsi="Times New Roman"/>
          <w:sz w:val="24"/>
          <w:szCs w:val="24"/>
        </w:rPr>
        <w:t>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диалоговая речь, развитие представлений о жанре поэмы.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наизусть, выписки для характеристики героев, цитатный план, элементы тезисного плана.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Н.А. Некрасов и художники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передвижники.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историко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краеведческая и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краеведческая заочная экскурсия «Сибирскими дорогами декабристок».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М.Е. САЛТЫКОВ</w:t>
      </w:r>
      <w:r w:rsidRPr="004A2FEA">
        <w:rPr>
          <w:b/>
          <w:bCs/>
          <w:sz w:val="24"/>
          <w:szCs w:val="24"/>
        </w:rPr>
        <w:t>-</w:t>
      </w:r>
      <w:r w:rsidRPr="004A2FEA">
        <w:rPr>
          <w:rFonts w:ascii="Times New Roman" w:hAnsi="Times New Roman"/>
          <w:b/>
          <w:bCs/>
          <w:sz w:val="24"/>
          <w:szCs w:val="24"/>
        </w:rPr>
        <w:t>ЩЕДРИН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писателе. Сказки: </w:t>
      </w:r>
      <w:r w:rsidRPr="004A2FEA">
        <w:rPr>
          <w:rFonts w:ascii="Times New Roman" w:hAnsi="Times New Roman"/>
          <w:i/>
          <w:iCs/>
          <w:sz w:val="24"/>
          <w:szCs w:val="24"/>
        </w:rPr>
        <w:t>«Повесть о том, как один мужик двух генералов прокормил», «Дикий помещик»</w:t>
      </w:r>
      <w:r w:rsidRPr="004A2FEA">
        <w:rPr>
          <w:rFonts w:ascii="Times New Roman" w:hAnsi="Times New Roman"/>
          <w:sz w:val="24"/>
          <w:szCs w:val="24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выразительных средств в сатирическом произведении; тропы и фигуры в сказке (гипербола, аллегория).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пересказа, письменный отзыв.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работа с иллюстрациями.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/>
          <w:sz w:val="24"/>
          <w:szCs w:val="24"/>
        </w:rPr>
        <w:t>час поэзии в литературной гостиной «Крестьянский труд и судьба землепашца в изображении поэтов Х</w:t>
      </w:r>
      <w:proofErr w:type="gramStart"/>
      <w:r w:rsidRPr="004A2FEA">
        <w:rPr>
          <w:rFonts w:ascii="Times New Roman" w:hAnsi="Times New Roman"/>
          <w:sz w:val="24"/>
          <w:szCs w:val="24"/>
        </w:rPr>
        <w:t>I</w:t>
      </w:r>
      <w:proofErr w:type="gramEnd"/>
      <w:r w:rsidRPr="004A2FEA">
        <w:rPr>
          <w:rFonts w:ascii="Times New Roman" w:hAnsi="Times New Roman"/>
          <w:sz w:val="24"/>
          <w:szCs w:val="24"/>
        </w:rPr>
        <w:t xml:space="preserve">Х века»: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А.В. Кольцов. </w:t>
      </w:r>
      <w:r w:rsidRPr="004A2FEA">
        <w:rPr>
          <w:rFonts w:ascii="Times New Roman" w:hAnsi="Times New Roman"/>
          <w:i/>
          <w:iCs/>
          <w:sz w:val="24"/>
          <w:szCs w:val="24"/>
        </w:rPr>
        <w:t>«Песня пахаря», «Горькая доля»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Н.П. Огарев. </w:t>
      </w:r>
      <w:r w:rsidRPr="004A2FEA">
        <w:rPr>
          <w:rFonts w:ascii="Times New Roman" w:hAnsi="Times New Roman"/>
          <w:i/>
          <w:iCs/>
          <w:sz w:val="24"/>
          <w:szCs w:val="24"/>
        </w:rPr>
        <w:t>«Сторона моя родимая...»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И.С. Никитин. </w:t>
      </w:r>
      <w:r w:rsidRPr="004A2FEA">
        <w:rPr>
          <w:rFonts w:ascii="Times New Roman" w:hAnsi="Times New Roman"/>
          <w:i/>
          <w:iCs/>
          <w:sz w:val="24"/>
          <w:szCs w:val="24"/>
        </w:rPr>
        <w:t>«Пахарь»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А.Н. Плещеев. </w:t>
      </w:r>
      <w:r w:rsidRPr="004A2FEA">
        <w:rPr>
          <w:rFonts w:ascii="Times New Roman" w:hAnsi="Times New Roman"/>
          <w:i/>
          <w:iCs/>
          <w:sz w:val="24"/>
          <w:szCs w:val="24"/>
        </w:rPr>
        <w:t>«Скучная картина!..»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А.Н. Майков. </w:t>
      </w:r>
      <w:r w:rsidRPr="004A2FEA">
        <w:rPr>
          <w:rFonts w:ascii="Times New Roman" w:hAnsi="Times New Roman"/>
          <w:i/>
          <w:iCs/>
          <w:sz w:val="24"/>
          <w:szCs w:val="24"/>
        </w:rPr>
        <w:t>«Сенокос», «Нива»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М.Л. Михайлов. </w:t>
      </w:r>
      <w:r w:rsidRPr="004A2FEA">
        <w:rPr>
          <w:rFonts w:ascii="Times New Roman" w:hAnsi="Times New Roman"/>
          <w:i/>
          <w:iCs/>
          <w:sz w:val="24"/>
          <w:szCs w:val="24"/>
        </w:rPr>
        <w:t>«Груня», «Те же всё унылые картины...»</w:t>
      </w:r>
      <w:r w:rsidRPr="004A2FEA">
        <w:rPr>
          <w:rFonts w:ascii="Times New Roman" w:hAnsi="Times New Roman"/>
          <w:sz w:val="24"/>
          <w:szCs w:val="24"/>
        </w:rPr>
        <w:t xml:space="preserve"> и др.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Л.Н. ТОЛСТОЙ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Л.Н. Толстой — участник обороны Севастополя. Творческая история </w:t>
      </w:r>
      <w:r w:rsidRPr="004A2FEA">
        <w:rPr>
          <w:rFonts w:ascii="Times New Roman" w:hAnsi="Times New Roman"/>
          <w:i/>
          <w:iCs/>
          <w:sz w:val="24"/>
          <w:szCs w:val="24"/>
        </w:rPr>
        <w:t>«Севастопольских рассказов»</w:t>
      </w:r>
      <w:r w:rsidRPr="004A2FEA">
        <w:rPr>
          <w:rFonts w:ascii="Times New Roman" w:hAnsi="Times New Roman"/>
          <w:sz w:val="24"/>
          <w:szCs w:val="24"/>
        </w:rPr>
        <w:t xml:space="preserve">. Литература и история. Рассказ </w:t>
      </w:r>
      <w:r w:rsidRPr="004A2FEA">
        <w:rPr>
          <w:rFonts w:ascii="Times New Roman" w:hAnsi="Times New Roman"/>
          <w:i/>
          <w:iCs/>
          <w:sz w:val="24"/>
          <w:szCs w:val="24"/>
        </w:rPr>
        <w:t>«Севастополь в декабре месяце»</w:t>
      </w:r>
      <w:r w:rsidRPr="004A2FEA">
        <w:rPr>
          <w:rFonts w:ascii="Times New Roman" w:hAnsi="Times New Roman"/>
          <w:sz w:val="24"/>
          <w:szCs w:val="24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рассказ, книга рассказов (развитие представлений).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>подбор материалов для ответа по плану, составление цитатного плана, устное сочинение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рассуждение.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работа с иллюстрациями; панорама Ф. </w:t>
      </w:r>
      <w:proofErr w:type="spellStart"/>
      <w:r w:rsidRPr="004A2FEA">
        <w:rPr>
          <w:rFonts w:ascii="Times New Roman" w:hAnsi="Times New Roman"/>
          <w:sz w:val="24"/>
          <w:szCs w:val="24"/>
        </w:rPr>
        <w:t>Рубо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 «Оборона Севастополя».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музыкальная композиция «Город русской славы, ратных подвигов».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написание сценария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музыкальной композиции.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Н.С. ЛЕСКОВ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биографические сведения. «Лесков — писатель будущего». Сказ </w:t>
      </w:r>
      <w:r w:rsidRPr="004A2FEA">
        <w:rPr>
          <w:rFonts w:ascii="Times New Roman" w:hAnsi="Times New Roman"/>
          <w:i/>
          <w:iCs/>
          <w:sz w:val="24"/>
          <w:szCs w:val="24"/>
        </w:rPr>
        <w:t>«Левша»</w:t>
      </w:r>
      <w:r w:rsidRPr="004A2FEA">
        <w:rPr>
          <w:rFonts w:ascii="Times New Roman" w:hAnsi="Times New Roman"/>
          <w:sz w:val="24"/>
          <w:szCs w:val="24"/>
        </w:rPr>
        <w:t xml:space="preserve">. Особенность проблематики и центральная идея. Образный мир произведения.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своеобразие стиля. Расширение представлений о сказе, сказовом характере прозы.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образ Левши в русском искусстве (живопись, кинематограф, мультипликация).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Ф.И. ТЮТЧЕВ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Философская лирика. Стихотворения </w:t>
      </w:r>
      <w:r w:rsidRPr="004A2FEA">
        <w:rPr>
          <w:rFonts w:ascii="Times New Roman" w:hAnsi="Times New Roman"/>
          <w:i/>
          <w:iCs/>
          <w:sz w:val="24"/>
          <w:szCs w:val="24"/>
        </w:rPr>
        <w:t>«С поляны коршун поднялся…», «Фонтан»</w:t>
      </w:r>
      <w:r w:rsidRPr="004A2FEA">
        <w:rPr>
          <w:rFonts w:ascii="Times New Roman" w:hAnsi="Times New Roman"/>
          <w:sz w:val="24"/>
          <w:szCs w:val="24"/>
        </w:rPr>
        <w:t xml:space="preserve">. Темы человека и природы.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философская поэзия, художественные средства.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выразительно чтение.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А.А. ФЕТ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lastRenderedPageBreak/>
        <w:t xml:space="preserve">Русская природа в стихотворениях: </w:t>
      </w:r>
      <w:r w:rsidRPr="004A2FEA">
        <w:rPr>
          <w:rFonts w:ascii="Times New Roman" w:hAnsi="Times New Roman"/>
          <w:i/>
          <w:iCs/>
          <w:sz w:val="24"/>
          <w:szCs w:val="24"/>
        </w:rPr>
        <w:t>«Я пришел к тебе с приветом…»,</w:t>
      </w:r>
      <w:r w:rsidRPr="004A2FEA">
        <w:rPr>
          <w:rFonts w:ascii="Times New Roman" w:hAnsi="Times New Roman"/>
          <w:sz w:val="24"/>
          <w:szCs w:val="24"/>
        </w:rPr>
        <w:t xml:space="preserve"> </w:t>
      </w:r>
      <w:r w:rsidRPr="004A2FEA">
        <w:rPr>
          <w:rFonts w:ascii="Times New Roman" w:hAnsi="Times New Roman"/>
          <w:i/>
          <w:iCs/>
          <w:sz w:val="24"/>
          <w:szCs w:val="24"/>
        </w:rPr>
        <w:t>«Вечер»</w:t>
      </w:r>
      <w:r w:rsidRPr="004A2FEA">
        <w:rPr>
          <w:rFonts w:ascii="Times New Roman" w:hAnsi="Times New Roman"/>
          <w:sz w:val="24"/>
          <w:szCs w:val="24"/>
        </w:rPr>
        <w:t>. Общечеловеческое в лирике; наблюдательность, чувства добрые; красота земли; стихотворение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медитация.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лирика природы, тропы и фигуры и их роль в лирическом тексте (эпитет, сравнение, метафора, бессоюзие).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наизусть.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А.П. ЧЕХОВ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Рассказы: </w:t>
      </w:r>
      <w:r w:rsidRPr="004A2FEA">
        <w:rPr>
          <w:rFonts w:ascii="Times New Roman" w:hAnsi="Times New Roman"/>
          <w:i/>
          <w:iCs/>
          <w:sz w:val="24"/>
          <w:szCs w:val="24"/>
        </w:rPr>
        <w:t>«Хамелеон», «Смерть чиновника»</w:t>
      </w:r>
      <w:r w:rsidRPr="004A2FEA">
        <w:rPr>
          <w:rFonts w:ascii="Times New Roman" w:hAnsi="Times New Roman"/>
          <w:sz w:val="24"/>
          <w:szCs w:val="24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психологический портрет, сюжет (развитие представлений).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пересказ, близкий к тексту; составление словаря языка персонажа.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работа с иллюстрациями, рисунки учащихся; репродукция картины П. Федотова «Свежий кавалер».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вечер юмора «Над чем смеетесь?». Возможно привлечение произведений других авторов, например: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М.М. Зощенко. </w:t>
      </w:r>
      <w:r w:rsidRPr="004A2FEA">
        <w:rPr>
          <w:rFonts w:ascii="Times New Roman" w:hAnsi="Times New Roman"/>
          <w:i/>
          <w:iCs/>
          <w:sz w:val="24"/>
          <w:szCs w:val="24"/>
        </w:rPr>
        <w:t>«Обезьяний язык»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А.Т. Аверченко. </w:t>
      </w:r>
      <w:r w:rsidRPr="004A2FEA">
        <w:rPr>
          <w:rFonts w:ascii="Times New Roman" w:hAnsi="Times New Roman"/>
          <w:i/>
          <w:iCs/>
          <w:sz w:val="24"/>
          <w:szCs w:val="24"/>
        </w:rPr>
        <w:t>«Открытие Америки»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Н.А. Тэффи. </w:t>
      </w:r>
      <w:r w:rsidRPr="004A2FEA">
        <w:rPr>
          <w:rFonts w:ascii="Times New Roman" w:hAnsi="Times New Roman"/>
          <w:i/>
          <w:iCs/>
          <w:sz w:val="24"/>
          <w:szCs w:val="24"/>
        </w:rPr>
        <w:t>«Воротник», «Свои и чужие»</w:t>
      </w:r>
      <w:r w:rsidRPr="004A2FEA">
        <w:rPr>
          <w:rFonts w:ascii="Times New Roman" w:hAnsi="Times New Roman"/>
          <w:sz w:val="24"/>
          <w:szCs w:val="24"/>
        </w:rPr>
        <w:t xml:space="preserve"> и др.</w:t>
      </w:r>
    </w:p>
    <w:p w:rsidR="00851E3C" w:rsidRPr="004A2FEA" w:rsidRDefault="00851E3C" w:rsidP="00851E3C">
      <w:pPr>
        <w:pStyle w:val="a6"/>
        <w:ind w:firstLine="540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>Произведения русских поэтов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A2FEA">
        <w:rPr>
          <w:rFonts w:ascii="Times New Roman" w:hAnsi="Times New Roman"/>
          <w:i/>
          <w:iCs/>
          <w:sz w:val="24"/>
          <w:szCs w:val="24"/>
        </w:rPr>
        <w:t>XIX века о России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Н.М. Языков. </w:t>
      </w:r>
      <w:r w:rsidRPr="004A2FEA">
        <w:rPr>
          <w:rFonts w:ascii="Times New Roman" w:hAnsi="Times New Roman"/>
          <w:i/>
          <w:iCs/>
          <w:sz w:val="24"/>
          <w:szCs w:val="24"/>
        </w:rPr>
        <w:t>«Песня».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И.С. Никитин. </w:t>
      </w:r>
      <w:r w:rsidRPr="004A2FEA">
        <w:rPr>
          <w:rFonts w:ascii="Times New Roman" w:hAnsi="Times New Roman"/>
          <w:i/>
          <w:iCs/>
          <w:sz w:val="24"/>
          <w:szCs w:val="24"/>
        </w:rPr>
        <w:t>«Русь».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А.Н. Майков. </w:t>
      </w:r>
      <w:r w:rsidRPr="004A2FEA">
        <w:rPr>
          <w:rFonts w:ascii="Times New Roman" w:hAnsi="Times New Roman"/>
          <w:i/>
          <w:iCs/>
          <w:sz w:val="24"/>
          <w:szCs w:val="24"/>
        </w:rPr>
        <w:t>«Нива».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А.К. Толстой. </w:t>
      </w:r>
      <w:r w:rsidRPr="004A2FEA">
        <w:rPr>
          <w:rFonts w:ascii="Times New Roman" w:hAnsi="Times New Roman"/>
          <w:i/>
          <w:iCs/>
          <w:sz w:val="24"/>
          <w:szCs w:val="24"/>
        </w:rPr>
        <w:t>«Край ты мой, родимый край...»</w:t>
      </w:r>
    </w:p>
    <w:p w:rsidR="00851E3C" w:rsidRPr="00851E3C" w:rsidRDefault="00851E3C" w:rsidP="00851E3C">
      <w:pPr>
        <w:pStyle w:val="a6"/>
        <w:ind w:firstLine="540"/>
        <w:rPr>
          <w:rFonts w:ascii="Times New Roman" w:hAnsi="Times New Roman"/>
          <w:i/>
          <w:iCs/>
          <w:sz w:val="24"/>
          <w:szCs w:val="24"/>
        </w:rPr>
      </w:pPr>
      <w:r w:rsidRPr="004A2FEA">
        <w:rPr>
          <w:rFonts w:ascii="Times New Roman" w:hAnsi="Times New Roman"/>
          <w:i/>
          <w:iCs/>
          <w:sz w:val="24"/>
          <w:szCs w:val="24"/>
        </w:rPr>
        <w:t>Из русской литературы XX века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И.А. БУНИН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/>
          <w:i/>
          <w:iCs/>
          <w:sz w:val="24"/>
          <w:szCs w:val="24"/>
        </w:rPr>
        <w:t>«Догорел апрельский светлый вечер...»</w:t>
      </w:r>
      <w:r w:rsidRPr="004A2FEA">
        <w:rPr>
          <w:rFonts w:ascii="Times New Roman" w:hAnsi="Times New Roman"/>
          <w:sz w:val="24"/>
          <w:szCs w:val="24"/>
        </w:rPr>
        <w:t xml:space="preserve">. Человек и природа в стихах И. Бунина, размышления о своеобразии поэзии. </w:t>
      </w:r>
      <w:r w:rsidRPr="004A2FEA">
        <w:rPr>
          <w:rFonts w:ascii="Times New Roman" w:hAnsi="Times New Roman"/>
          <w:i/>
          <w:iCs/>
          <w:sz w:val="24"/>
          <w:szCs w:val="24"/>
        </w:rPr>
        <w:t>«Как я пишу»</w:t>
      </w:r>
      <w:r w:rsidRPr="004A2FEA">
        <w:rPr>
          <w:rFonts w:ascii="Times New Roman" w:hAnsi="Times New Roman"/>
          <w:sz w:val="24"/>
          <w:szCs w:val="24"/>
        </w:rPr>
        <w:t xml:space="preserve">. Рассказ </w:t>
      </w:r>
      <w:r w:rsidRPr="004A2FEA">
        <w:rPr>
          <w:rFonts w:ascii="Times New Roman" w:hAnsi="Times New Roman"/>
          <w:i/>
          <w:iCs/>
          <w:sz w:val="24"/>
          <w:szCs w:val="24"/>
        </w:rPr>
        <w:t>«Кукушка»</w:t>
      </w:r>
      <w:r w:rsidRPr="004A2FEA">
        <w:rPr>
          <w:rFonts w:ascii="Times New Roman" w:hAnsi="Times New Roman"/>
          <w:sz w:val="24"/>
          <w:szCs w:val="24"/>
        </w:rPr>
        <w:t>. Смысл названия; доброта, милосердие, справедливость, покорность, смирение — основные проблемы рассказа; образы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персонажи; образ природы; образы животных и зверей и их значение для понимания художественной идеи рассказа.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темы и мотивы в лирическом стихотворении, поэтический образ, художественно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выразительная роль бессоюзия в поэтическом тексте.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подготовка вопросов для дискуссии, выразительное чтение, различные виды пересказа.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А.И. КУПРИН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Рассказы </w:t>
      </w:r>
      <w:r w:rsidRPr="004A2FEA">
        <w:rPr>
          <w:rFonts w:ascii="Times New Roman" w:hAnsi="Times New Roman"/>
          <w:i/>
          <w:iCs/>
          <w:sz w:val="24"/>
          <w:szCs w:val="24"/>
        </w:rPr>
        <w:t>«Чудесный доктор», «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Allez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>!».</w:t>
      </w:r>
      <w:r w:rsidRPr="004A2FEA">
        <w:rPr>
          <w:rFonts w:ascii="Times New Roman" w:hAnsi="Times New Roman"/>
          <w:sz w:val="24"/>
          <w:szCs w:val="24"/>
        </w:rPr>
        <w:t xml:space="preserve"> Основная сюжетная линия рассказов и подтекст; художественная идея.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рассказ, рождественский рассказ (развитие представлений), диалог в рассказе; прототип.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подготовка вопросов для дискуссии, отзыв на эпизод, составление плана ответа.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/>
          <w:sz w:val="24"/>
          <w:szCs w:val="24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М. ГОРЬКИЙ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Повесть </w:t>
      </w:r>
      <w:r w:rsidRPr="004A2FEA">
        <w:rPr>
          <w:rFonts w:ascii="Times New Roman" w:hAnsi="Times New Roman"/>
          <w:i/>
          <w:iCs/>
          <w:sz w:val="24"/>
          <w:szCs w:val="24"/>
        </w:rPr>
        <w:t>«Детство»</w:t>
      </w:r>
      <w:r w:rsidRPr="004A2FEA">
        <w:rPr>
          <w:rFonts w:ascii="Times New Roman" w:hAnsi="Times New Roman"/>
          <w:sz w:val="24"/>
          <w:szCs w:val="24"/>
        </w:rPr>
        <w:t xml:space="preserve"> (главы по выбору). </w:t>
      </w:r>
      <w:r w:rsidRPr="004A2FEA">
        <w:rPr>
          <w:rFonts w:ascii="Times New Roman" w:hAnsi="Times New Roman"/>
          <w:i/>
          <w:iCs/>
          <w:sz w:val="24"/>
          <w:szCs w:val="24"/>
        </w:rPr>
        <w:t>«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Челкаш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>». «Легенда о Данко»</w:t>
      </w:r>
      <w:r w:rsidRPr="004A2FEA">
        <w:rPr>
          <w:rFonts w:ascii="Times New Roman" w:hAnsi="Times New Roman"/>
          <w:sz w:val="24"/>
          <w:szCs w:val="24"/>
        </w:rPr>
        <w:t xml:space="preserve"> (из рассказа </w:t>
      </w:r>
      <w:r w:rsidRPr="004A2FEA">
        <w:rPr>
          <w:rFonts w:ascii="Times New Roman" w:hAnsi="Times New Roman"/>
          <w:i/>
          <w:iCs/>
          <w:sz w:val="24"/>
          <w:szCs w:val="24"/>
        </w:rPr>
        <w:t xml:space="preserve">«Старуха </w:t>
      </w:r>
      <w:proofErr w:type="spellStart"/>
      <w:r w:rsidRPr="004A2FEA">
        <w:rPr>
          <w:rFonts w:ascii="Times New Roman" w:hAnsi="Times New Roman"/>
          <w:i/>
          <w:iCs/>
          <w:sz w:val="24"/>
          <w:szCs w:val="24"/>
        </w:rPr>
        <w:t>Изергиль</w:t>
      </w:r>
      <w:proofErr w:type="spellEnd"/>
      <w:r w:rsidRPr="004A2FEA">
        <w:rPr>
          <w:rFonts w:ascii="Times New Roman" w:hAnsi="Times New Roman"/>
          <w:i/>
          <w:iCs/>
          <w:sz w:val="24"/>
          <w:szCs w:val="24"/>
        </w:rPr>
        <w:t>»</w:t>
      </w:r>
      <w:r w:rsidRPr="004A2FEA">
        <w:rPr>
          <w:rFonts w:ascii="Times New Roman" w:hAnsi="Times New Roman"/>
          <w:sz w:val="24"/>
          <w:szCs w:val="24"/>
        </w:rPr>
        <w:t xml:space="preserve">). </w:t>
      </w:r>
      <w:proofErr w:type="gramStart"/>
      <w:r w:rsidRPr="004A2FEA">
        <w:rPr>
          <w:rFonts w:ascii="Times New Roman" w:hAnsi="Times New Roman"/>
          <w:sz w:val="24"/>
          <w:szCs w:val="24"/>
        </w:rPr>
        <w:t>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романтик, прием контраста.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пересказа, цитатный план.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работа с иллюстрациями; портрет М. Горького.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lastRenderedPageBreak/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конференция «М. Горький и русские писатели (Л.Н. Толстой, А.П. Чехов)».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А.С. ГРИН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писателе. Повесть </w:t>
      </w:r>
      <w:r w:rsidRPr="004A2FEA">
        <w:rPr>
          <w:rFonts w:ascii="Times New Roman" w:hAnsi="Times New Roman"/>
          <w:i/>
          <w:sz w:val="24"/>
          <w:szCs w:val="24"/>
        </w:rPr>
        <w:t>«Алые паруса»</w:t>
      </w:r>
      <w:r w:rsidRPr="004A2FEA">
        <w:rPr>
          <w:rFonts w:ascii="Times New Roman" w:hAnsi="Times New Roman"/>
          <w:sz w:val="24"/>
          <w:szCs w:val="24"/>
        </w:rPr>
        <w:t xml:space="preserve"> (фрагмент). Творческая история произведения. Романтические традиции. Экранизации повести.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bCs/>
          <w:sz w:val="24"/>
          <w:szCs w:val="24"/>
        </w:rPr>
        <w:t>развитие представлений о романтизме.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/>
          <w:sz w:val="24"/>
          <w:szCs w:val="24"/>
        </w:rPr>
        <w:t xml:space="preserve"> иллюстрации к повести; репродукция картины </w:t>
      </w:r>
      <w:proofErr w:type="spellStart"/>
      <w:r w:rsidRPr="004A2FEA">
        <w:rPr>
          <w:rFonts w:ascii="Times New Roman" w:hAnsi="Times New Roman"/>
          <w:sz w:val="24"/>
          <w:szCs w:val="24"/>
        </w:rPr>
        <w:t>В.Фалилеева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 «Волна».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/>
          <w:bCs/>
          <w:sz w:val="24"/>
          <w:szCs w:val="24"/>
        </w:rPr>
        <w:t>литературно-художественный вечер, посвященный романтизму.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В.В. МАЯКОВСКИЙ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/>
          <w:i/>
          <w:sz w:val="24"/>
          <w:szCs w:val="24"/>
        </w:rPr>
        <w:t>«Необычайное приключение, бывшее с Владимиром Маяковским летом на даче»</w:t>
      </w:r>
      <w:r w:rsidRPr="004A2FEA">
        <w:rPr>
          <w:rFonts w:ascii="Times New Roman" w:hAnsi="Times New Roman"/>
          <w:sz w:val="24"/>
          <w:szCs w:val="24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  <w:proofErr w:type="gramEnd"/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выразительное чтение.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bCs/>
          <w:sz w:val="24"/>
          <w:szCs w:val="24"/>
        </w:rPr>
        <w:t>портрет В. Маяковского.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С.А. ЕСЕНИН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/>
          <w:i/>
          <w:sz w:val="24"/>
          <w:szCs w:val="24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4A2FEA">
        <w:rPr>
          <w:rFonts w:ascii="Times New Roman" w:hAnsi="Times New Roman"/>
          <w:sz w:val="24"/>
          <w:szCs w:val="24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образ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пейзаж, тропы и фигуры (эпитет, оксюморон, поэтический синтаксис).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краеведческая экскурсия «По есенинским местам».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наизусть, устная рецензия или отзыв о стихотворении.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И.С. ШМЕЛЕВ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/>
          <w:i/>
          <w:sz w:val="24"/>
          <w:szCs w:val="24"/>
        </w:rPr>
        <w:t>«Русская песня»</w:t>
      </w:r>
      <w:r w:rsidRPr="004A2FEA">
        <w:rPr>
          <w:rFonts w:ascii="Times New Roman" w:hAnsi="Times New Roman"/>
          <w:sz w:val="24"/>
          <w:szCs w:val="24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4A2FEA">
        <w:rPr>
          <w:rFonts w:ascii="Times New Roman" w:hAnsi="Times New Roman"/>
          <w:i/>
          <w:sz w:val="24"/>
          <w:szCs w:val="24"/>
        </w:rPr>
        <w:t xml:space="preserve">«Лето Господне» </w:t>
      </w:r>
      <w:r w:rsidRPr="004A2FEA">
        <w:rPr>
          <w:rFonts w:ascii="Times New Roman" w:hAnsi="Times New Roman"/>
          <w:sz w:val="24"/>
          <w:szCs w:val="24"/>
        </w:rPr>
        <w:t xml:space="preserve">(глава </w:t>
      </w:r>
      <w:r w:rsidRPr="004A2FEA">
        <w:rPr>
          <w:rFonts w:ascii="Times New Roman" w:hAnsi="Times New Roman"/>
          <w:i/>
          <w:sz w:val="24"/>
          <w:szCs w:val="24"/>
        </w:rPr>
        <w:t>«Яблочный Спас»</w:t>
      </w:r>
      <w:r w:rsidRPr="004A2FEA">
        <w:rPr>
          <w:rFonts w:ascii="Times New Roman" w:hAnsi="Times New Roman"/>
          <w:sz w:val="24"/>
          <w:szCs w:val="24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устный и письменный отзыв о </w:t>
      </w:r>
      <w:proofErr w:type="gramStart"/>
      <w:r w:rsidRPr="004A2FEA">
        <w:rPr>
          <w:rFonts w:ascii="Times New Roman" w:hAnsi="Times New Roman"/>
          <w:sz w:val="24"/>
          <w:szCs w:val="24"/>
        </w:rPr>
        <w:t>прочитанном</w:t>
      </w:r>
      <w:proofErr w:type="gramEnd"/>
      <w:r w:rsidRPr="004A2FEA">
        <w:rPr>
          <w:rFonts w:ascii="Times New Roman" w:hAnsi="Times New Roman"/>
          <w:sz w:val="24"/>
          <w:szCs w:val="24"/>
        </w:rPr>
        <w:t>, работа со словарями.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М.М. ПРИШВИН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/>
          <w:i/>
          <w:sz w:val="24"/>
          <w:szCs w:val="24"/>
        </w:rPr>
        <w:t>«Москва</w:t>
      </w:r>
      <w:r w:rsidRPr="004A2FEA">
        <w:rPr>
          <w:i/>
          <w:sz w:val="24"/>
          <w:szCs w:val="24"/>
        </w:rPr>
        <w:t>-</w:t>
      </w:r>
      <w:r w:rsidRPr="004A2FEA">
        <w:rPr>
          <w:rFonts w:ascii="Times New Roman" w:hAnsi="Times New Roman"/>
          <w:i/>
          <w:sz w:val="24"/>
          <w:szCs w:val="24"/>
        </w:rPr>
        <w:t>река».</w:t>
      </w:r>
      <w:r w:rsidRPr="004A2FEA">
        <w:rPr>
          <w:rFonts w:ascii="Times New Roman" w:hAnsi="Times New Roman"/>
          <w:sz w:val="24"/>
          <w:szCs w:val="24"/>
        </w:rPr>
        <w:t xml:space="preserve"> Тема и основная мысль. Родина, человек и природа в рассказе. Образ рассказчика.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подтекст, выразительные средства художественной речи, градация.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составление тезисов.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К.Г. ПАУСТОВСКИЙ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FEA">
        <w:rPr>
          <w:rFonts w:ascii="Times New Roman" w:hAnsi="Times New Roman"/>
          <w:sz w:val="24"/>
          <w:szCs w:val="24"/>
        </w:rPr>
        <w:t xml:space="preserve">Повесть </w:t>
      </w:r>
      <w:r w:rsidRPr="004A2FEA">
        <w:rPr>
          <w:rFonts w:ascii="Times New Roman" w:hAnsi="Times New Roman"/>
          <w:i/>
          <w:sz w:val="24"/>
          <w:szCs w:val="24"/>
        </w:rPr>
        <w:t>«Мещерская сторона»</w:t>
      </w:r>
      <w:r w:rsidRPr="004A2FEA">
        <w:rPr>
          <w:rFonts w:ascii="Times New Roman" w:hAnsi="Times New Roman"/>
          <w:sz w:val="24"/>
          <w:szCs w:val="24"/>
        </w:rPr>
        <w:t xml:space="preserve"> (главы </w:t>
      </w:r>
      <w:r w:rsidRPr="004A2FEA">
        <w:rPr>
          <w:rFonts w:ascii="Times New Roman" w:hAnsi="Times New Roman"/>
          <w:i/>
          <w:sz w:val="24"/>
          <w:szCs w:val="24"/>
        </w:rPr>
        <w:t>«Обыкновенная земля», «Первое знакомство», «Леса», «Луга», «Бескорыстие»</w:t>
      </w:r>
      <w:r w:rsidRPr="004A2FEA">
        <w:rPr>
          <w:rFonts w:ascii="Times New Roman" w:hAnsi="Times New Roman"/>
          <w:sz w:val="24"/>
          <w:szCs w:val="24"/>
        </w:rPr>
        <w:t xml:space="preserve"> — по выбору).</w:t>
      </w:r>
      <w:proofErr w:type="gramEnd"/>
      <w:r w:rsidRPr="004A2FEA">
        <w:rPr>
          <w:rFonts w:ascii="Times New Roman" w:hAnsi="Times New Roman"/>
          <w:sz w:val="24"/>
          <w:szCs w:val="24"/>
        </w:rPr>
        <w:t xml:space="preserve">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>изложение с элементами рассуждения.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Краеведение:</w:t>
      </w:r>
      <w:r w:rsidRPr="004A2FEA">
        <w:rPr>
          <w:rFonts w:ascii="Times New Roman" w:hAnsi="Times New Roman"/>
          <w:sz w:val="24"/>
          <w:szCs w:val="24"/>
        </w:rPr>
        <w:t xml:space="preserve"> каждый край по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своему прекрасен (лирическая проза о малой родине).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Н.А. ЗАБОЛОЦКИЙ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/>
          <w:i/>
          <w:sz w:val="24"/>
          <w:szCs w:val="24"/>
        </w:rPr>
        <w:t>«Не позволяй душе лениться!..»</w:t>
      </w:r>
      <w:r w:rsidRPr="004A2FEA">
        <w:rPr>
          <w:rFonts w:ascii="Times New Roman" w:hAnsi="Times New Roman"/>
          <w:sz w:val="24"/>
          <w:szCs w:val="24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lastRenderedPageBreak/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выразительно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чтение наизусть, составление словаря лексики стихотворения по заданной тематике.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A2FEA">
        <w:rPr>
          <w:rFonts w:ascii="Times New Roman" w:hAnsi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bCs/>
          <w:sz w:val="24"/>
          <w:szCs w:val="24"/>
        </w:rPr>
        <w:t xml:space="preserve">репродукции картин А. </w:t>
      </w:r>
      <w:proofErr w:type="spellStart"/>
      <w:r w:rsidRPr="004A2FEA">
        <w:rPr>
          <w:rFonts w:ascii="Times New Roman" w:hAnsi="Times New Roman"/>
          <w:bCs/>
          <w:sz w:val="24"/>
          <w:szCs w:val="24"/>
        </w:rPr>
        <w:t>Пластова</w:t>
      </w:r>
      <w:proofErr w:type="spellEnd"/>
      <w:r w:rsidRPr="004A2FEA">
        <w:rPr>
          <w:rFonts w:ascii="Times New Roman" w:hAnsi="Times New Roman"/>
          <w:bCs/>
          <w:sz w:val="24"/>
          <w:szCs w:val="24"/>
        </w:rPr>
        <w:t xml:space="preserve"> «Родник» и </w:t>
      </w:r>
      <w:proofErr w:type="spellStart"/>
      <w:r w:rsidRPr="004A2FEA">
        <w:rPr>
          <w:rFonts w:ascii="Times New Roman" w:hAnsi="Times New Roman"/>
          <w:bCs/>
          <w:sz w:val="24"/>
          <w:szCs w:val="24"/>
        </w:rPr>
        <w:t>Т.Яблонской</w:t>
      </w:r>
      <w:proofErr w:type="spellEnd"/>
      <w:r w:rsidRPr="004A2FEA">
        <w:rPr>
          <w:rFonts w:ascii="Times New Roman" w:hAnsi="Times New Roman"/>
          <w:bCs/>
          <w:sz w:val="24"/>
          <w:szCs w:val="24"/>
        </w:rPr>
        <w:t xml:space="preserve"> «Утро».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А.Т. ТВАРДОВСКИЙ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/>
          <w:i/>
          <w:sz w:val="24"/>
          <w:szCs w:val="24"/>
        </w:rPr>
        <w:t>«Прощаемся мы с матерями...»</w:t>
      </w:r>
      <w:r w:rsidRPr="004A2FEA">
        <w:rPr>
          <w:rFonts w:ascii="Times New Roman" w:hAnsi="Times New Roman"/>
          <w:sz w:val="24"/>
          <w:szCs w:val="24"/>
        </w:rPr>
        <w:t xml:space="preserve"> (из цикла </w:t>
      </w:r>
      <w:r w:rsidRPr="004A2FEA">
        <w:rPr>
          <w:rFonts w:ascii="Times New Roman" w:hAnsi="Times New Roman"/>
          <w:i/>
          <w:sz w:val="24"/>
          <w:szCs w:val="24"/>
        </w:rPr>
        <w:t>«Памяти матери»</w:t>
      </w:r>
      <w:r w:rsidRPr="004A2FEA">
        <w:rPr>
          <w:rFonts w:ascii="Times New Roman" w:hAnsi="Times New Roman"/>
          <w:sz w:val="24"/>
          <w:szCs w:val="24"/>
        </w:rPr>
        <w:t xml:space="preserve">), </w:t>
      </w:r>
      <w:r w:rsidRPr="004A2FEA">
        <w:rPr>
          <w:rFonts w:ascii="Times New Roman" w:hAnsi="Times New Roman"/>
          <w:i/>
          <w:sz w:val="24"/>
          <w:szCs w:val="24"/>
        </w:rPr>
        <w:t>«На дне моей жизни...»</w:t>
      </w:r>
      <w:r w:rsidRPr="004A2FEA">
        <w:rPr>
          <w:rFonts w:ascii="Times New Roman" w:hAnsi="Times New Roman"/>
          <w:sz w:val="24"/>
          <w:szCs w:val="24"/>
        </w:rPr>
        <w:t xml:space="preserve">. Поэма </w:t>
      </w:r>
      <w:r w:rsidRPr="004A2FEA">
        <w:rPr>
          <w:rFonts w:ascii="Times New Roman" w:hAnsi="Times New Roman"/>
          <w:i/>
          <w:sz w:val="24"/>
          <w:szCs w:val="24"/>
        </w:rPr>
        <w:t>«Василий Теркин»</w:t>
      </w:r>
      <w:r w:rsidRPr="004A2FEA">
        <w:rPr>
          <w:rFonts w:ascii="Times New Roman" w:hAnsi="Times New Roman"/>
          <w:sz w:val="24"/>
          <w:szCs w:val="24"/>
        </w:rPr>
        <w:t>. Война, жизнь и смерть, героизм, чувство долга, дом, сыновняя память — основные мотивы военной лирики и эпоса А.Т.Твардовского.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композиция лирического стихотворения и поэмы, поэтический синтаксис (риторические фигуры).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чтения, чтение наизусть.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встреча в литературной гостиной или час поэзии «Стихи и песни о войне поэтов XX века»: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К.М. Симонов. </w:t>
      </w:r>
      <w:r w:rsidRPr="004A2FEA">
        <w:rPr>
          <w:rFonts w:ascii="Times New Roman" w:hAnsi="Times New Roman"/>
          <w:i/>
          <w:sz w:val="24"/>
          <w:szCs w:val="24"/>
        </w:rPr>
        <w:t>«Ты помнишь, Алеша, дороги Смоленщины...»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А.А. Сурков. </w:t>
      </w:r>
      <w:r w:rsidRPr="004A2FEA">
        <w:rPr>
          <w:rFonts w:ascii="Times New Roman" w:hAnsi="Times New Roman"/>
          <w:i/>
          <w:sz w:val="24"/>
          <w:szCs w:val="24"/>
        </w:rPr>
        <w:t>«В землянке»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М.В. Исаковский. </w:t>
      </w:r>
      <w:r w:rsidRPr="004A2FEA">
        <w:rPr>
          <w:rFonts w:ascii="Times New Roman" w:hAnsi="Times New Roman"/>
          <w:i/>
          <w:sz w:val="24"/>
          <w:szCs w:val="24"/>
        </w:rPr>
        <w:t>«Огонек», «Ой, туманы мои...»</w:t>
      </w:r>
      <w:r w:rsidRPr="004A2FEA">
        <w:rPr>
          <w:rFonts w:ascii="Times New Roman" w:hAnsi="Times New Roman"/>
          <w:sz w:val="24"/>
          <w:szCs w:val="24"/>
        </w:rPr>
        <w:t xml:space="preserve"> и др.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51E3C" w:rsidRPr="004A2FEA" w:rsidRDefault="00851E3C" w:rsidP="00851E3C">
      <w:pPr>
        <w:pStyle w:val="a6"/>
        <w:ind w:firstLine="540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i/>
          <w:sz w:val="24"/>
          <w:szCs w:val="24"/>
        </w:rPr>
        <w:t>Лирика поэтов — участников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A2FEA">
        <w:rPr>
          <w:rFonts w:ascii="Times New Roman" w:hAnsi="Times New Roman"/>
          <w:i/>
          <w:sz w:val="24"/>
          <w:szCs w:val="24"/>
        </w:rPr>
        <w:t>Великой Отечественной войны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Н.П. Майоров. </w:t>
      </w:r>
      <w:r w:rsidRPr="004A2FEA">
        <w:rPr>
          <w:rFonts w:ascii="Times New Roman" w:hAnsi="Times New Roman"/>
          <w:i/>
          <w:sz w:val="24"/>
          <w:szCs w:val="24"/>
        </w:rPr>
        <w:t>«Творчество»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Б.А. </w:t>
      </w:r>
      <w:proofErr w:type="spellStart"/>
      <w:r w:rsidRPr="004A2FEA">
        <w:rPr>
          <w:rFonts w:ascii="Times New Roman" w:hAnsi="Times New Roman"/>
          <w:sz w:val="24"/>
          <w:szCs w:val="24"/>
        </w:rPr>
        <w:t>Богатков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. </w:t>
      </w:r>
      <w:r w:rsidRPr="004A2FEA">
        <w:rPr>
          <w:rFonts w:ascii="Times New Roman" w:hAnsi="Times New Roman"/>
          <w:i/>
          <w:sz w:val="24"/>
          <w:szCs w:val="24"/>
        </w:rPr>
        <w:t>«Повестка»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М. </w:t>
      </w:r>
      <w:proofErr w:type="spellStart"/>
      <w:r w:rsidRPr="004A2FEA">
        <w:rPr>
          <w:rFonts w:ascii="Times New Roman" w:hAnsi="Times New Roman"/>
          <w:sz w:val="24"/>
          <w:szCs w:val="24"/>
        </w:rPr>
        <w:t>Джалиль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. </w:t>
      </w:r>
      <w:r w:rsidRPr="004A2FEA">
        <w:rPr>
          <w:rFonts w:ascii="Times New Roman" w:hAnsi="Times New Roman"/>
          <w:i/>
          <w:sz w:val="24"/>
          <w:szCs w:val="24"/>
        </w:rPr>
        <w:t>«Последняя песня»</w:t>
      </w:r>
      <w:r w:rsidRPr="004A2FEA">
        <w:rPr>
          <w:rFonts w:ascii="Times New Roman" w:hAnsi="Times New Roman"/>
          <w:sz w:val="24"/>
          <w:szCs w:val="24"/>
        </w:rPr>
        <w:t xml:space="preserve">;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В.Н. Лобода. </w:t>
      </w:r>
      <w:r w:rsidRPr="004A2FEA">
        <w:rPr>
          <w:rFonts w:ascii="Times New Roman" w:hAnsi="Times New Roman"/>
          <w:i/>
          <w:sz w:val="24"/>
          <w:szCs w:val="24"/>
        </w:rPr>
        <w:t>«Начало»</w:t>
      </w:r>
      <w:r w:rsidRPr="004A2FEA">
        <w:rPr>
          <w:rFonts w:ascii="Times New Roman" w:hAnsi="Times New Roman"/>
          <w:sz w:val="24"/>
          <w:szCs w:val="24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устный литературный журнал «Имена на поверке».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Б.Л. ВАСИЛЬЕВ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i/>
          <w:sz w:val="24"/>
          <w:szCs w:val="24"/>
        </w:rPr>
        <w:t>«Летят мои кони»</w:t>
      </w:r>
      <w:r w:rsidRPr="004A2FEA">
        <w:rPr>
          <w:rFonts w:ascii="Times New Roman" w:hAnsi="Times New Roman"/>
          <w:sz w:val="24"/>
          <w:szCs w:val="24"/>
        </w:rPr>
        <w:t xml:space="preserve"> (фрагмент). Рассказ </w:t>
      </w:r>
      <w:r w:rsidRPr="004A2FEA">
        <w:rPr>
          <w:rFonts w:ascii="Times New Roman" w:hAnsi="Times New Roman"/>
          <w:i/>
          <w:sz w:val="24"/>
          <w:szCs w:val="24"/>
        </w:rPr>
        <w:t>«Экспонат №...»</w:t>
      </w:r>
      <w:r w:rsidRPr="004A2FEA">
        <w:rPr>
          <w:rFonts w:ascii="Times New Roman" w:hAnsi="Times New Roman"/>
          <w:sz w:val="24"/>
          <w:szCs w:val="24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/>
          <w:sz w:val="24"/>
          <w:szCs w:val="24"/>
        </w:rPr>
        <w:t>рассказчик и его роль в повествовании.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подготовка плана к диспуту, различные виды комментирования эпизода.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В.М. ШУКШИН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писателе. «Чудаки» и «чудики» в рассказах В.М. Шукшина. </w:t>
      </w:r>
      <w:r w:rsidRPr="004A2FEA">
        <w:rPr>
          <w:rFonts w:ascii="Times New Roman" w:hAnsi="Times New Roman"/>
          <w:i/>
          <w:sz w:val="24"/>
          <w:szCs w:val="24"/>
        </w:rPr>
        <w:t>«Слово о малой родине».</w:t>
      </w:r>
      <w:r w:rsidRPr="004A2FEA">
        <w:rPr>
          <w:rFonts w:ascii="Times New Roman" w:hAnsi="Times New Roman"/>
          <w:sz w:val="24"/>
          <w:szCs w:val="24"/>
        </w:rPr>
        <w:t xml:space="preserve"> Раздумья об отчем крае и его месте в жизни человека. Рассказ </w:t>
      </w:r>
      <w:r w:rsidRPr="004A2FEA">
        <w:rPr>
          <w:rFonts w:ascii="Times New Roman" w:hAnsi="Times New Roman"/>
          <w:i/>
          <w:sz w:val="24"/>
          <w:szCs w:val="24"/>
        </w:rPr>
        <w:t>«Чудик»</w:t>
      </w:r>
      <w:r w:rsidRPr="004A2FEA">
        <w:rPr>
          <w:rFonts w:ascii="Times New Roman" w:hAnsi="Times New Roman"/>
          <w:sz w:val="24"/>
          <w:szCs w:val="24"/>
        </w:rPr>
        <w:t>. Простота и нравственная высота героя.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способы создания характера; художественная идея рассказа.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составление словаря языка персонажей, письменный отзыв, сочинение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рассуждение.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деятельность В.М. Шукшина в киноискусстве (сценарист, режиссер, актер).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Краеведение: </w:t>
      </w:r>
      <w:r w:rsidRPr="004A2FEA">
        <w:rPr>
          <w:rFonts w:ascii="Times New Roman" w:hAnsi="Times New Roman"/>
          <w:sz w:val="24"/>
          <w:szCs w:val="24"/>
        </w:rPr>
        <w:t>Сростки — малая родина писателя.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/>
          <w:sz w:val="24"/>
          <w:szCs w:val="24"/>
        </w:rPr>
        <w:t xml:space="preserve"> день В.М. Шукшина в школе.</w:t>
      </w:r>
    </w:p>
    <w:p w:rsidR="00851E3C" w:rsidRPr="004A2FEA" w:rsidRDefault="00851E3C" w:rsidP="00851E3C">
      <w:pPr>
        <w:pStyle w:val="a6"/>
        <w:ind w:firstLine="540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i/>
          <w:sz w:val="24"/>
          <w:szCs w:val="24"/>
        </w:rPr>
        <w:t>Поэты XX века о России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Г. Тукай. </w:t>
      </w:r>
      <w:r w:rsidRPr="004A2FEA">
        <w:rPr>
          <w:rFonts w:ascii="Times New Roman" w:hAnsi="Times New Roman"/>
          <w:i/>
          <w:sz w:val="24"/>
          <w:szCs w:val="24"/>
        </w:rPr>
        <w:t>«Родная деревня»</w:t>
      </w:r>
      <w:r w:rsidRPr="004A2FEA">
        <w:rPr>
          <w:rFonts w:ascii="Times New Roman" w:hAnsi="Times New Roman"/>
          <w:sz w:val="24"/>
          <w:szCs w:val="24"/>
        </w:rPr>
        <w:t>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А.А. Ахматова. </w:t>
      </w:r>
      <w:r w:rsidRPr="004A2FEA">
        <w:rPr>
          <w:rFonts w:ascii="Times New Roman" w:hAnsi="Times New Roman"/>
          <w:i/>
          <w:sz w:val="24"/>
          <w:szCs w:val="24"/>
        </w:rPr>
        <w:t xml:space="preserve">«Мне голос был. Он звал </w:t>
      </w:r>
      <w:proofErr w:type="spellStart"/>
      <w:r w:rsidRPr="004A2FEA">
        <w:rPr>
          <w:rFonts w:ascii="Times New Roman" w:hAnsi="Times New Roman"/>
          <w:i/>
          <w:sz w:val="24"/>
          <w:szCs w:val="24"/>
        </w:rPr>
        <w:t>утешно</w:t>
      </w:r>
      <w:proofErr w:type="spellEnd"/>
      <w:r w:rsidRPr="004A2FEA">
        <w:rPr>
          <w:rFonts w:ascii="Times New Roman" w:hAnsi="Times New Roman"/>
          <w:i/>
          <w:sz w:val="24"/>
          <w:szCs w:val="24"/>
        </w:rPr>
        <w:t>...»</w:t>
      </w:r>
      <w:r w:rsidRPr="004A2FEA">
        <w:rPr>
          <w:rFonts w:ascii="Times New Roman" w:hAnsi="Times New Roman"/>
          <w:sz w:val="24"/>
          <w:szCs w:val="24"/>
        </w:rPr>
        <w:t xml:space="preserve">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М.И. Цветаева. </w:t>
      </w:r>
      <w:r w:rsidRPr="004A2FEA">
        <w:rPr>
          <w:rFonts w:ascii="Times New Roman" w:hAnsi="Times New Roman"/>
          <w:i/>
          <w:sz w:val="24"/>
          <w:szCs w:val="24"/>
        </w:rPr>
        <w:t>«Рябину рубили зорькою...»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И. Северянин. </w:t>
      </w:r>
      <w:r w:rsidRPr="004A2FEA">
        <w:rPr>
          <w:rFonts w:ascii="Times New Roman" w:hAnsi="Times New Roman"/>
          <w:i/>
          <w:sz w:val="24"/>
          <w:szCs w:val="24"/>
        </w:rPr>
        <w:t>«Запевка».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Н.М. Рубцов </w:t>
      </w:r>
      <w:r w:rsidRPr="004A2FEA">
        <w:rPr>
          <w:rFonts w:ascii="Times New Roman" w:hAnsi="Times New Roman"/>
          <w:i/>
          <w:sz w:val="24"/>
          <w:szCs w:val="24"/>
        </w:rPr>
        <w:t>«В горнице».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Я.В. Смеляков. </w:t>
      </w:r>
      <w:r w:rsidRPr="004A2FEA">
        <w:rPr>
          <w:rFonts w:ascii="Times New Roman" w:hAnsi="Times New Roman"/>
          <w:i/>
          <w:sz w:val="24"/>
          <w:szCs w:val="24"/>
        </w:rPr>
        <w:t>«История».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А.И. Фатьянов. </w:t>
      </w:r>
      <w:r w:rsidRPr="004A2FEA">
        <w:rPr>
          <w:rFonts w:ascii="Times New Roman" w:hAnsi="Times New Roman"/>
          <w:i/>
          <w:sz w:val="24"/>
          <w:szCs w:val="24"/>
        </w:rPr>
        <w:t>«Давно мы дома не были».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А.Я. Яшин. </w:t>
      </w:r>
      <w:r w:rsidRPr="004A2FEA">
        <w:rPr>
          <w:rFonts w:ascii="Times New Roman" w:hAnsi="Times New Roman"/>
          <w:i/>
          <w:sz w:val="24"/>
          <w:szCs w:val="24"/>
        </w:rPr>
        <w:t>«Не разучился ль...»</w:t>
      </w:r>
      <w:r w:rsidRPr="004A2FEA">
        <w:rPr>
          <w:rFonts w:ascii="Times New Roman" w:hAnsi="Times New Roman"/>
          <w:sz w:val="24"/>
          <w:szCs w:val="24"/>
        </w:rPr>
        <w:t xml:space="preserve">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К.Ш. Кулиев. </w:t>
      </w:r>
      <w:r w:rsidRPr="004A2FEA">
        <w:rPr>
          <w:rFonts w:ascii="Times New Roman" w:hAnsi="Times New Roman"/>
          <w:i/>
          <w:sz w:val="24"/>
          <w:szCs w:val="24"/>
        </w:rPr>
        <w:t>«Когда на меня навалилась беда…», «Каким бы малым ни был мой народ…»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Р.Г. Гамзатов. </w:t>
      </w:r>
      <w:r w:rsidRPr="004A2FEA">
        <w:rPr>
          <w:rFonts w:ascii="Times New Roman" w:hAnsi="Times New Roman"/>
          <w:i/>
          <w:sz w:val="24"/>
          <w:szCs w:val="24"/>
        </w:rPr>
        <w:t>«В горах джигиты ссорились, бывало…», «Мой Дагестан».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lastRenderedPageBreak/>
        <w:t xml:space="preserve">А.А. Вознесенский. </w:t>
      </w:r>
      <w:r w:rsidRPr="004A2FEA">
        <w:rPr>
          <w:rFonts w:ascii="Times New Roman" w:hAnsi="Times New Roman"/>
          <w:i/>
          <w:sz w:val="24"/>
          <w:szCs w:val="24"/>
        </w:rPr>
        <w:t>«Муромский сруб»</w:t>
      </w:r>
      <w:r w:rsidRPr="004A2FEA">
        <w:rPr>
          <w:rFonts w:ascii="Times New Roman" w:hAnsi="Times New Roman"/>
          <w:sz w:val="24"/>
          <w:szCs w:val="24"/>
        </w:rPr>
        <w:t>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А.Д. Дементьев. </w:t>
      </w:r>
      <w:r w:rsidRPr="004A2FEA">
        <w:rPr>
          <w:rFonts w:ascii="Times New Roman" w:hAnsi="Times New Roman"/>
          <w:i/>
          <w:sz w:val="24"/>
          <w:szCs w:val="24"/>
        </w:rPr>
        <w:t>«Волга».</w:t>
      </w:r>
      <w:r w:rsidRPr="004A2FEA">
        <w:rPr>
          <w:rFonts w:ascii="Times New Roman" w:hAnsi="Times New Roman"/>
          <w:sz w:val="24"/>
          <w:szCs w:val="24"/>
        </w:rPr>
        <w:t xml:space="preserve">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>Своеобразие раскрытия темы России в стихах поэтов XX века.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развернутая характеристика одного из поэтических текстов, чтение стихотворения наизусть.</w:t>
      </w:r>
    </w:p>
    <w:p w:rsidR="00851E3C" w:rsidRPr="004A2FEA" w:rsidRDefault="00851E3C" w:rsidP="00851E3C">
      <w:pPr>
        <w:pStyle w:val="a6"/>
        <w:ind w:firstLine="540"/>
        <w:rPr>
          <w:rFonts w:ascii="Times New Roman" w:hAnsi="Times New Roman"/>
          <w:i/>
          <w:sz w:val="24"/>
          <w:szCs w:val="24"/>
        </w:rPr>
      </w:pPr>
      <w:r w:rsidRPr="004A2FEA">
        <w:rPr>
          <w:rFonts w:ascii="Times New Roman" w:hAnsi="Times New Roman"/>
          <w:i/>
          <w:sz w:val="24"/>
          <w:szCs w:val="24"/>
        </w:rPr>
        <w:t>Из зарубежной литературы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У. ШЕКСПИР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об авторе. Сонеты: </w:t>
      </w:r>
      <w:r w:rsidRPr="004A2FEA">
        <w:rPr>
          <w:rFonts w:ascii="Times New Roman" w:hAnsi="Times New Roman"/>
          <w:i/>
          <w:sz w:val="24"/>
          <w:szCs w:val="24"/>
        </w:rPr>
        <w:t>«Когда на суд безмолвных, тайных дум...»,  «</w:t>
      </w:r>
      <w:proofErr w:type="gramStart"/>
      <w:r w:rsidRPr="004A2FEA">
        <w:rPr>
          <w:rFonts w:ascii="Times New Roman" w:hAnsi="Times New Roman"/>
          <w:i/>
          <w:sz w:val="24"/>
          <w:szCs w:val="24"/>
        </w:rPr>
        <w:t>Прекрасное</w:t>
      </w:r>
      <w:proofErr w:type="gramEnd"/>
      <w:r w:rsidRPr="004A2FEA">
        <w:rPr>
          <w:rFonts w:ascii="Times New Roman" w:hAnsi="Times New Roman"/>
          <w:i/>
          <w:sz w:val="24"/>
          <w:szCs w:val="24"/>
        </w:rPr>
        <w:t xml:space="preserve">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4A2FEA">
        <w:rPr>
          <w:rFonts w:ascii="Times New Roman" w:hAnsi="Times New Roman"/>
          <w:sz w:val="24"/>
          <w:szCs w:val="24"/>
        </w:rPr>
        <w:t xml:space="preserve"> Темы и мотивы. «Вечные» темы (любовь, жизнь, смерть, красота) в сонетах У. Шекспира.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твердая форма (сонет), строфа (углубление и расширение представлений).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различные виды чтения, чтение наизусть.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МАЦУО </w:t>
      </w:r>
      <w:proofErr w:type="gramStart"/>
      <w:r w:rsidRPr="004A2FEA">
        <w:rPr>
          <w:rFonts w:ascii="Times New Roman" w:hAnsi="Times New Roman"/>
          <w:b/>
          <w:sz w:val="24"/>
          <w:szCs w:val="24"/>
        </w:rPr>
        <w:t>БАСЁ</w:t>
      </w:r>
      <w:proofErr w:type="gramEnd"/>
      <w:r w:rsidRPr="004A2FEA">
        <w:rPr>
          <w:rFonts w:ascii="Times New Roman" w:hAnsi="Times New Roman"/>
          <w:b/>
          <w:sz w:val="24"/>
          <w:szCs w:val="24"/>
        </w:rPr>
        <w:t xml:space="preserve">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хокку (хайку).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>попытка сочинительства.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гравюры японских художников; японский пейзаж.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Р. БЁРНС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об авторе. Стихотворения: </w:t>
      </w:r>
      <w:r w:rsidRPr="004A2FEA">
        <w:rPr>
          <w:rFonts w:ascii="Times New Roman" w:hAnsi="Times New Roman"/>
          <w:i/>
          <w:sz w:val="24"/>
          <w:szCs w:val="24"/>
        </w:rPr>
        <w:t>«Возвращение солдата», «Джон Ячменное Зерно»</w:t>
      </w:r>
      <w:r w:rsidRPr="004A2FEA">
        <w:rPr>
          <w:rFonts w:ascii="Times New Roman" w:hAnsi="Times New Roman"/>
          <w:sz w:val="24"/>
          <w:szCs w:val="24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лироэпическая песня, баллада, аллегория; перевод стихотворений.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/>
          <w:sz w:val="24"/>
          <w:szCs w:val="24"/>
        </w:rPr>
        <w:t>час эстетического воспитания «С.Я.Маршак — переводчик».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Р.Л. СТИВЕНСОН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об авторе. Роман </w:t>
      </w:r>
      <w:r w:rsidRPr="004A2FEA">
        <w:rPr>
          <w:rFonts w:ascii="Times New Roman" w:hAnsi="Times New Roman"/>
          <w:i/>
          <w:sz w:val="24"/>
          <w:szCs w:val="24"/>
        </w:rPr>
        <w:t>«Остров сокровищ»</w:t>
      </w:r>
      <w:r w:rsidRPr="004A2FEA">
        <w:rPr>
          <w:rFonts w:ascii="Times New Roman" w:hAnsi="Times New Roman"/>
          <w:sz w:val="24"/>
          <w:szCs w:val="24"/>
        </w:rPr>
        <w:t xml:space="preserve"> (часть третья, </w:t>
      </w:r>
      <w:r w:rsidRPr="004A2FEA">
        <w:rPr>
          <w:rFonts w:ascii="Times New Roman" w:hAnsi="Times New Roman"/>
          <w:i/>
          <w:sz w:val="24"/>
          <w:szCs w:val="24"/>
        </w:rPr>
        <w:t>«Мои приключения на суше»</w:t>
      </w:r>
      <w:r w:rsidRPr="004A2FEA">
        <w:rPr>
          <w:rFonts w:ascii="Times New Roman" w:hAnsi="Times New Roman"/>
          <w:sz w:val="24"/>
          <w:szCs w:val="24"/>
        </w:rPr>
        <w:t>). Приемы создания образов. Находчивость, любознательность — наиболее привлекательные качества героя.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приключенческая литература.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 речи:</w:t>
      </w:r>
      <w:r w:rsidRPr="004A2FEA">
        <w:rPr>
          <w:rFonts w:ascii="Times New Roman" w:hAnsi="Times New Roman"/>
          <w:sz w:val="24"/>
          <w:szCs w:val="24"/>
        </w:rPr>
        <w:t xml:space="preserve"> чтение и различные способы комментирования.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А. де СЕНТ</w:t>
      </w:r>
      <w:r w:rsidRPr="004A2FEA">
        <w:rPr>
          <w:b/>
          <w:sz w:val="24"/>
          <w:szCs w:val="24"/>
        </w:rPr>
        <w:t>-</w:t>
      </w:r>
      <w:r w:rsidRPr="004A2FEA">
        <w:rPr>
          <w:rFonts w:ascii="Times New Roman" w:hAnsi="Times New Roman"/>
          <w:b/>
          <w:sz w:val="24"/>
          <w:szCs w:val="24"/>
        </w:rPr>
        <w:t>ЭКЗЮПЕРИ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Краткие сведения о писателе. Повесть </w:t>
      </w:r>
      <w:r w:rsidRPr="004A2FEA">
        <w:rPr>
          <w:rFonts w:ascii="Times New Roman" w:hAnsi="Times New Roman"/>
          <w:i/>
          <w:sz w:val="24"/>
          <w:szCs w:val="24"/>
        </w:rPr>
        <w:t xml:space="preserve">«Планета людей» </w:t>
      </w:r>
      <w:r w:rsidRPr="004A2FEA">
        <w:rPr>
          <w:rFonts w:ascii="Times New Roman" w:hAnsi="Times New Roman"/>
          <w:sz w:val="24"/>
          <w:szCs w:val="24"/>
        </w:rPr>
        <w:t>(в сокращении)</w:t>
      </w:r>
      <w:r w:rsidRPr="004A2FEA">
        <w:rPr>
          <w:rFonts w:ascii="Times New Roman" w:hAnsi="Times New Roman"/>
          <w:i/>
          <w:sz w:val="24"/>
          <w:szCs w:val="24"/>
        </w:rPr>
        <w:t xml:space="preserve">, </w:t>
      </w:r>
      <w:r w:rsidRPr="004A2FEA">
        <w:rPr>
          <w:rFonts w:ascii="Times New Roman" w:hAnsi="Times New Roman"/>
          <w:sz w:val="24"/>
          <w:szCs w:val="24"/>
        </w:rPr>
        <w:t xml:space="preserve">сказка </w:t>
      </w:r>
      <w:r w:rsidRPr="004A2FEA">
        <w:rPr>
          <w:rFonts w:ascii="Times New Roman" w:hAnsi="Times New Roman"/>
          <w:i/>
          <w:sz w:val="24"/>
          <w:szCs w:val="24"/>
        </w:rPr>
        <w:t>«Маленький принц»</w:t>
      </w:r>
      <w:r w:rsidRPr="004A2FEA">
        <w:rPr>
          <w:rFonts w:ascii="Times New Roman" w:hAnsi="Times New Roman"/>
          <w:sz w:val="24"/>
          <w:szCs w:val="24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/>
          <w:sz w:val="24"/>
          <w:szCs w:val="24"/>
        </w:rPr>
        <w:t xml:space="preserve"> лирическая проза (развитие представлений), правда и вымысел; образы-символы; афоризмы.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/>
          <w:sz w:val="24"/>
          <w:szCs w:val="24"/>
        </w:rPr>
        <w:t>сказка А. де Сент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/>
          <w:sz w:val="24"/>
          <w:szCs w:val="24"/>
        </w:rPr>
        <w:t>Экзюпери на языке других искусств; иллюстрации автора; рисунки детей по мотивам «Маленького принца».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Р. БРЭДБЕРИ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/>
          <w:i/>
          <w:sz w:val="24"/>
          <w:szCs w:val="24"/>
        </w:rPr>
        <w:t>«Все лето в один день»</w:t>
      </w:r>
      <w:r w:rsidRPr="004A2FEA">
        <w:rPr>
          <w:rFonts w:ascii="Times New Roman" w:hAnsi="Times New Roman"/>
          <w:sz w:val="24"/>
          <w:szCs w:val="24"/>
        </w:rPr>
        <w:t xml:space="preserve">. Роль фантастического сюжета в постановке нравственных проблем. Образы детей. Смысл противопоставления Венеры и Земли.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/>
          <w:sz w:val="24"/>
          <w:szCs w:val="24"/>
        </w:rPr>
        <w:t xml:space="preserve">сопоставление рассказа </w:t>
      </w:r>
      <w:proofErr w:type="spellStart"/>
      <w:r w:rsidRPr="004A2FEA">
        <w:rPr>
          <w:rFonts w:ascii="Times New Roman" w:hAnsi="Times New Roman"/>
          <w:sz w:val="24"/>
          <w:szCs w:val="24"/>
        </w:rPr>
        <w:t>Брэдбери</w:t>
      </w:r>
      <w:proofErr w:type="spellEnd"/>
      <w:r w:rsidRPr="004A2FEA">
        <w:rPr>
          <w:rFonts w:ascii="Times New Roman" w:hAnsi="Times New Roman"/>
          <w:sz w:val="24"/>
          <w:szCs w:val="24"/>
        </w:rPr>
        <w:t xml:space="preserve"> с произведениями отечественных писателей.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 xml:space="preserve">Я. КУПАЛА 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sz w:val="24"/>
          <w:szCs w:val="24"/>
        </w:rPr>
        <w:t xml:space="preserve">Основные биографические сведения. Отражение судьбы белорусского народа в стихах </w:t>
      </w:r>
      <w:r w:rsidRPr="004A2FEA">
        <w:rPr>
          <w:rFonts w:ascii="Times New Roman" w:hAnsi="Times New Roman"/>
          <w:i/>
          <w:sz w:val="24"/>
          <w:szCs w:val="24"/>
        </w:rPr>
        <w:t>«Мужик», «А кто там идет?», «Алеся»</w:t>
      </w:r>
      <w:r w:rsidRPr="004A2FEA">
        <w:rPr>
          <w:rFonts w:ascii="Times New Roman" w:hAnsi="Times New Roman"/>
          <w:sz w:val="24"/>
          <w:szCs w:val="24"/>
        </w:rPr>
        <w:t>. М. Горький и М. Исаковский — переводчики Я. Купалы.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  <w:r w:rsidRPr="004A2FEA">
        <w:rPr>
          <w:rFonts w:ascii="Times New Roman" w:hAnsi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/>
          <w:sz w:val="24"/>
          <w:szCs w:val="24"/>
        </w:rPr>
        <w:t xml:space="preserve"> сопоставительная характеристика оригинала и переводов.</w:t>
      </w:r>
    </w:p>
    <w:p w:rsidR="00851E3C" w:rsidRPr="004A2FEA" w:rsidRDefault="00851E3C" w:rsidP="00851E3C">
      <w:pPr>
        <w:pStyle w:val="a6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5432" w:rsidRDefault="00FF5432" w:rsidP="00FF5432"/>
    <w:p w:rsidR="00FF5432" w:rsidRDefault="00FF5432" w:rsidP="00FF5432"/>
    <w:p w:rsidR="00FF5432" w:rsidRDefault="00FF5432" w:rsidP="00FF5432"/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Раздел 3.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Календарно-</w:t>
      </w:r>
      <w:r w:rsidRPr="007E65C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тематическое планирование.</w:t>
      </w:r>
    </w:p>
    <w:p w:rsidR="00851E3C" w:rsidRPr="007E65C7" w:rsidRDefault="00851E3C" w:rsidP="006752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образовательная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литературе 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литературе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3A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935D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ч. </w:t>
      </w:r>
    </w:p>
    <w:p w:rsidR="00851E3C" w:rsidRPr="007E65C7" w:rsidRDefault="00851E3C" w:rsidP="00851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неделю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7E65C7">
        <w:rPr>
          <w:rFonts w:ascii="Times New Roman" w:eastAsia="Times New Roman" w:hAnsi="Times New Roman" w:cs="Times New Roman"/>
          <w:sz w:val="24"/>
          <w:szCs w:val="24"/>
          <w:lang w:eastAsia="ru-RU"/>
        </w:rPr>
        <w:t>ч.</w:t>
      </w:r>
    </w:p>
    <w:tbl>
      <w:tblPr>
        <w:tblStyle w:val="a5"/>
        <w:tblW w:w="10524" w:type="dxa"/>
        <w:tblLook w:val="04A0" w:firstRow="1" w:lastRow="0" w:firstColumn="1" w:lastColumn="0" w:noHBand="0" w:noVBand="1"/>
      </w:tblPr>
      <w:tblGrid>
        <w:gridCol w:w="912"/>
        <w:gridCol w:w="896"/>
        <w:gridCol w:w="900"/>
        <w:gridCol w:w="6855"/>
        <w:gridCol w:w="961"/>
      </w:tblGrid>
      <w:tr w:rsidR="00851E3C" w:rsidRPr="0067529F" w:rsidTr="00851E3C">
        <w:trPr>
          <w:trHeight w:val="585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851E3C" w:rsidRPr="0067529F" w:rsidTr="00851E3C">
        <w:trPr>
          <w:trHeight w:val="475"/>
        </w:trPr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855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51E3C" w:rsidRPr="0067529F" w:rsidTr="00851E3C">
        <w:trPr>
          <w:trHeight w:val="448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851E3C" w:rsidRPr="0067529F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Знакомство с литературой и особенностями учебника. Литературные роды (эпос, лирика, драма). Жанр и жанровое своеобразие. Личность автора, позиция писателя, труд и творчество.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УСТНО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 НАРОДНО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 ТВОРЧЕСТВ</w:t>
            </w:r>
            <w:r w:rsidR="00696EC3" w:rsidRPr="0067529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Былины. «Святогор и Микула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Селянинович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». Событие в былине, поэтическая речь былины.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3935DB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«Илья Муромец и Соловей-Разбойник». </w:t>
            </w:r>
          </w:p>
          <w:p w:rsidR="00851E3C" w:rsidRPr="0067529F" w:rsidRDefault="00696EC3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А.К. Толстой «Илья Муромец».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3935DB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Русские народные песни. Обрядовая поэзия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ИЗ ДРЕВНЕРУССКОЙ ЛИТЕРАТУРЫ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Поучительный смысл древнерусской литературы, мудрость, преемственность поколений. Из «Повести временных лет»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«Повесть о Петре и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Февронии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Муромских». Мудрость, твёрдость духа, религиозность как народные идеалы древнерусской литературы.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литературы 18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1E4F76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М.В.Ломоносов. Жизнь и судьба поэта, просветителя, учёного.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Теория о «трёх штилях». Основные положения и значение теории о стилях художественной литературы.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935D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Г.Р.Державин. Биография Державина. Державин на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Новгородчине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pStyle w:val="a8"/>
              <w:ind w:left="0"/>
            </w:pPr>
            <w:r w:rsidRPr="0067529F">
              <w:t>«Властителям и судиям». Отражение в названии тематики и проблематики стихотворения; своеобразие стихотворений Державина.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Д.И.Фонвизин. Своеобразие драматургического произведения.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BCD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pStyle w:val="a8"/>
              <w:ind w:left="0"/>
            </w:pPr>
            <w:r w:rsidRPr="0067529F">
              <w:t>Основной конфликт пьесы «Недоросль»  и её проблематика.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pStyle w:val="a8"/>
              <w:ind w:left="0"/>
            </w:pPr>
            <w:r w:rsidRPr="0067529F">
              <w:t>«Недоросль».</w:t>
            </w:r>
          </w:p>
          <w:p w:rsidR="00851E3C" w:rsidRPr="0067529F" w:rsidRDefault="00696EC3" w:rsidP="00675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Обр</w:t>
            </w:r>
            <w:r w:rsidR="00744188" w:rsidRPr="0067529F">
              <w:rPr>
                <w:rFonts w:ascii="Times New Roman" w:hAnsi="Times New Roman"/>
                <w:sz w:val="24"/>
                <w:szCs w:val="24"/>
              </w:rPr>
              <w:t>азы комедии - портрет и характер.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4F76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1E4F76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4F76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4F76" w:rsidRPr="0067529F" w:rsidRDefault="001E4F76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4188" w:rsidRPr="0067529F" w:rsidRDefault="00744188" w:rsidP="0067529F">
            <w:pPr>
              <w:pStyle w:val="a8"/>
              <w:ind w:left="0"/>
            </w:pPr>
            <w:r w:rsidRPr="0067529F">
              <w:t>«Недоросль». Поступки, мысли и язык героев.</w:t>
            </w:r>
          </w:p>
          <w:p w:rsidR="001E4F76" w:rsidRPr="0067529F" w:rsidRDefault="00744188" w:rsidP="0067529F">
            <w:pPr>
              <w:pStyle w:val="a8"/>
              <w:ind w:left="0"/>
            </w:pPr>
            <w:r w:rsidRPr="0067529F">
              <w:t xml:space="preserve"> Образы комедии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F76" w:rsidRPr="0067529F" w:rsidRDefault="001E4F76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литературы 19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7529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А.С.Пушкин.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Свободолюбивые мотивы в стихотворениях поэта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C923A2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Человек и природа в поэзии Пушкина. «Туча».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 w:rsidR="00BE44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«Песнь о вещем Олеге»: судьба Олега в летописи и балладе </w:t>
            </w:r>
            <w:r w:rsidRPr="0067529F">
              <w:rPr>
                <w:rFonts w:ascii="Times New Roman" w:hAnsi="Times New Roman"/>
                <w:sz w:val="24"/>
                <w:szCs w:val="24"/>
              </w:rPr>
              <w:lastRenderedPageBreak/>
              <w:t>Пушкина. Мотивы судьбы, предсказания.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Поэма «Полтава». Образ Петра и тема России в поэме.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М.Ю.Лермонтов. Стихотворение «Родина». </w:t>
            </w:r>
          </w:p>
          <w:p w:rsidR="00851E3C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Родина в лирическом и эпическом произведении.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51E3C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51E3C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696EC3" w:rsidP="006752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67529F">
              <w:rPr>
                <w:rFonts w:ascii="Times New Roman" w:hAnsi="Times New Roman"/>
                <w:sz w:val="24"/>
                <w:szCs w:val="24"/>
              </w:rPr>
              <w:t>Песня про купца</w:t>
            </w:r>
            <w:proofErr w:type="gramEnd"/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Калашникова». Проблематика и основные мотивы произведения.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3C" w:rsidRPr="0067529F" w:rsidRDefault="00851E3C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96EC3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96EC3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67529F">
              <w:rPr>
                <w:rFonts w:ascii="Times New Roman" w:hAnsi="Times New Roman"/>
                <w:sz w:val="24"/>
                <w:szCs w:val="24"/>
              </w:rPr>
              <w:t>Песня про купца</w:t>
            </w:r>
            <w:proofErr w:type="gramEnd"/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Калашникова». Центральные персонажи и художественные приёмы их создания.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96EC3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96EC3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67529F">
              <w:rPr>
                <w:rFonts w:ascii="Times New Roman" w:hAnsi="Times New Roman"/>
                <w:sz w:val="24"/>
                <w:szCs w:val="24"/>
              </w:rPr>
              <w:t>Песня про купца</w:t>
            </w:r>
            <w:proofErr w:type="gramEnd"/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Калашникова». Фольклорные элементы. Художественное богатство произведения.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96EC3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96EC3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Н.В. Гоголь в Петербурге. Новая тема – изображение чиновничества и «маленького человека». Разоблачение угодничества, глупости,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бездуховности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96EC3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96EC3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094419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96EC3" w:rsidRPr="005C168E" w:rsidRDefault="00696EC3" w:rsidP="0067529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C168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Повесть «Шинель»: основной конфликт, трагическое и комическое.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EC3" w:rsidRPr="0067529F" w:rsidRDefault="00696EC3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И.С.Тургенев. Рассказ о жизни писателя в 60-е годы. Общая характеристика книги «Записки охотника».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577BCD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Рассказ «Хорь и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Калиныч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». Природный ум, трудолюбие, талант, смекалка, сложные социальные отношения в деревне.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«Певцы»: талант и чувство достоинства крестьян.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441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7441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188" w:rsidRPr="0067529F" w:rsidRDefault="00577BCD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41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4188" w:rsidRPr="0067529F" w:rsidRDefault="007441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Стихотворение в прозе «Нищий»: художественное богатство.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1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Н.А.Некрасов. Произведения автора. «Размышления у парадного подъезда». Доля народа – основная тема произведений</w:t>
            </w:r>
            <w:r w:rsidR="00744188" w:rsidRPr="00675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Поэма «Русские женщины». Судьба русской женщины, любовь и чувство долга, верность, преданность, независимость, стойкость.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М.Е.Салтыков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-Щедрин. «Повесть о том, как один мужик двух генералов прокормил». Проблематика сказки: труд, власть, справедливость.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094419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«Дикий помещик». Приёмы создания образа помещика.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D6ADD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D6ADD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Л.Н.Толстой – участник обороны Севастополя. Творческая история «Севастопольских рассказов». Литература и история.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DD" w:rsidRPr="0067529F" w:rsidRDefault="005D6ADD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Рассказ «Севастополь в декабре месяце»: человек и война, жизнь и смерть, героизм, подвиг</w:t>
            </w:r>
            <w:r w:rsidR="001E4F76" w:rsidRPr="0067529F">
              <w:rPr>
                <w:rFonts w:ascii="Times New Roman" w:hAnsi="Times New Roman"/>
                <w:sz w:val="24"/>
                <w:szCs w:val="24"/>
              </w:rPr>
              <w:t>.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Образы защитников Севастополя.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Н.С.Лесков. «Лесков – писатель будущего». Повесть «Левша».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35DB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«Левша»: особенность проблематики и центральная идея повести.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7441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«</w:t>
            </w:r>
            <w:r w:rsidR="00394888" w:rsidRPr="0067529F">
              <w:rPr>
                <w:rFonts w:ascii="Times New Roman" w:hAnsi="Times New Roman"/>
                <w:sz w:val="24"/>
                <w:szCs w:val="24"/>
              </w:rPr>
              <w:t>Левша»: образный мир произведения.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А.А.Фет. Русская природа в стихотворениях «Вечер», «Зреет рожь над жаркой нивой…»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7441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Общечеловеческое в лирике Фета; наблюдательность, чувства добрые, красота земли; стихотворение-медитация.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А.П.Чехов «Хамелеон»: разоблачение беспринципности, корыстолюбия. Своеобразие сюжета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4188" w:rsidRPr="0067529F">
              <w:rPr>
                <w:rFonts w:ascii="Times New Roman" w:hAnsi="Times New Roman"/>
                <w:sz w:val="24"/>
                <w:szCs w:val="24"/>
              </w:rPr>
              <w:t xml:space="preserve">А.П. Чехов 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«Смерть чиновника»: разоблачение чинопочитания, самоуничижения.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35DB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Произведения русских поэтов 19 века о России (Пушкин, </w:t>
            </w:r>
            <w:r w:rsidRPr="0067529F">
              <w:rPr>
                <w:rFonts w:ascii="Times New Roman" w:hAnsi="Times New Roman"/>
                <w:sz w:val="24"/>
                <w:szCs w:val="24"/>
              </w:rPr>
              <w:lastRenderedPageBreak/>
              <w:t>Языков, Никитин)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394888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94888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4888" w:rsidRPr="0067529F" w:rsidRDefault="00394888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Контрольная работа по теме «Литература 19 века»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88" w:rsidRPr="0067529F" w:rsidRDefault="00C923A2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3935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литературы ХХ 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М. Горький. Повесть «Детство». Основные сюжетные линии в автобиографической прозе и рассказе.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«Легенда о Данко» (из рассказа «Старуха </w:t>
            </w:r>
            <w:proofErr w:type="spellStart"/>
            <w:r w:rsidRPr="0067529F">
              <w:rPr>
                <w:rFonts w:ascii="Times New Roman" w:hAnsi="Times New Roman"/>
                <w:sz w:val="24"/>
                <w:szCs w:val="24"/>
              </w:rPr>
              <w:t>Изергиль</w:t>
            </w:r>
            <w:proofErr w:type="spellEnd"/>
            <w:r w:rsidRPr="0067529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Проблематика рассказа.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3935DB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BE44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И.А.Бунин. Стихотворение «Догорел апрельский светлый вечер…» Образ природы.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Рассказ «Кукушка». Смысл названия, доброта, милосердие, справедливость, покорность, смирение.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А.И.Куприн «Куст сирени». Взаимопонимание, взаимовыручка, чувство локтя в понимании автора и его героя.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В.В.Маяковский «Необычайное приключение, бывшее с Владимиром Маяковским летом на даче». Проблематика стихотворения: поэт и общество, поэт и поэзия.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C71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С.А.Есенин «Отговорила роща золотая…», «Я покинул родимый дом…» Тема лирических стихотворений; лирическое «я» и образ автора.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Человек и природа в поэзии Есенина, чувство родины, эмоциональное богатство лирического героя в стихотворениях поэта.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И.С.Шмелёв «Русская песня». Основные сюжетные линии рассказа. Национальный характер в изображении писателя.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BE44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М.М.Пришвин «Москва-река». Тема и основная мысль рассказа. Родина, человек и природа. Образ рассказчика.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К.Г.Паустовский. Повесть «Мещерская сторона» Чтение и обсуждение фрагментов.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E06A7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Человек и природа, малая родина в творчестве Паустовского. Образ рассказчика в произведении.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Н.А.Заболоцкий «Не позволяй душе лениться…» Духовность, духовный труд – основное нравственное достоинство человека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А.Т.Твардовский «Прощаемся мы с матерями…», «На дне моей жизни…». Сыновняя память – основные мотивы военной лирики поэта.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«Василий Тёркин». Война, жизнь и смерть, героизм, чувство долга.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Лирика поэтов – участников ВОВ Разоблачение равнодушия, нравственной убогости, лицемерия.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Внутренняя простота и нравственная высота героя в рассказах Шукшина.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BE446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Русские поэты ХХ века о России. Своеобразие раскрытия темы России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Default="0067529F">
            <w:r w:rsidRPr="0094565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C923A2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У.Шекспир. Сонеты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3935DB">
        <w:trPr>
          <w:trHeight w:val="931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529F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gramStart"/>
            <w:r w:rsidRPr="0067529F">
              <w:rPr>
                <w:rFonts w:ascii="Times New Roman" w:hAnsi="Times New Roman"/>
                <w:sz w:val="24"/>
                <w:szCs w:val="24"/>
              </w:rPr>
              <w:t>Басё</w:t>
            </w:r>
            <w:proofErr w:type="gramEnd"/>
            <w:r w:rsidRPr="0067529F">
              <w:rPr>
                <w:rFonts w:ascii="Times New Roman" w:hAnsi="Times New Roman"/>
                <w:sz w:val="24"/>
                <w:szCs w:val="24"/>
              </w:rPr>
              <w:t xml:space="preserve">. Знакомство со стихотворениями, их тематикой и особенностями поэтических образов. </w:t>
            </w:r>
          </w:p>
          <w:p w:rsidR="0067529F" w:rsidRPr="0067529F" w:rsidRDefault="0067529F" w:rsidP="0067529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7529F">
              <w:rPr>
                <w:rFonts w:ascii="Times New Roman" w:hAnsi="Times New Roman"/>
                <w:sz w:val="24"/>
                <w:szCs w:val="24"/>
              </w:rPr>
              <w:t>Р.Бёрнс.  Стихотворения «Возвращение солдата».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C923A2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Р.Л.Стивенсон.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 Роман «Остров сокровищ» Приёмы создания   образов.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7529F" w:rsidRPr="0067529F" w:rsidTr="00851E3C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67529F" w:rsidRPr="0067529F" w:rsidRDefault="0067529F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094419" w:rsidP="00BE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862E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>А. де Сент-Экзюпери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. Краткие сведения о писателе. </w:t>
            </w:r>
            <w:r w:rsidR="00094419" w:rsidRPr="0067529F">
              <w:rPr>
                <w:rFonts w:ascii="Times New Roman" w:hAnsi="Times New Roman"/>
                <w:b/>
                <w:sz w:val="24"/>
                <w:szCs w:val="24"/>
              </w:rPr>
              <w:t>А. де Сент-Экзюпери</w:t>
            </w:r>
            <w:r w:rsidR="00094419" w:rsidRPr="0067529F">
              <w:rPr>
                <w:rFonts w:ascii="Times New Roman" w:hAnsi="Times New Roman"/>
                <w:sz w:val="24"/>
                <w:szCs w:val="24"/>
              </w:rPr>
              <w:t>. «Планета людей»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29F" w:rsidRPr="0067529F" w:rsidRDefault="0067529F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923A2" w:rsidRPr="0067529F" w:rsidTr="00862E9D">
        <w:trPr>
          <w:trHeight w:val="4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C923A2" w:rsidRPr="0067529F" w:rsidRDefault="00C923A2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3A2" w:rsidRPr="0067529F" w:rsidRDefault="00BE4461" w:rsidP="000944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9441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923A2">
              <w:rPr>
                <w:rFonts w:ascii="Times New Roman" w:eastAsia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23A2" w:rsidRPr="0067529F" w:rsidRDefault="00C923A2" w:rsidP="00675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923A2" w:rsidRPr="0067529F" w:rsidRDefault="00094419" w:rsidP="003935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29F">
              <w:rPr>
                <w:rFonts w:ascii="Times New Roman" w:hAnsi="Times New Roman"/>
                <w:b/>
                <w:sz w:val="24"/>
                <w:szCs w:val="24"/>
              </w:rPr>
              <w:t xml:space="preserve">Янка Купала 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 xml:space="preserve">Отражение судьбы белорусского народа в стихах </w:t>
            </w:r>
            <w:r w:rsidRPr="0067529F">
              <w:rPr>
                <w:rFonts w:ascii="Times New Roman" w:hAnsi="Times New Roman"/>
                <w:i/>
                <w:sz w:val="24"/>
                <w:szCs w:val="24"/>
              </w:rPr>
              <w:t>«Мужик», «А кто там идет?», «Алеся»</w:t>
            </w:r>
            <w:r w:rsidRPr="00675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A2" w:rsidRPr="0067529F" w:rsidRDefault="00C923A2" w:rsidP="00393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29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561147" w:rsidRDefault="00561147" w:rsidP="0067529F">
      <w:pPr>
        <w:spacing w:after="0"/>
      </w:pPr>
    </w:p>
    <w:sectPr w:rsidR="00561147" w:rsidSect="00354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4B44"/>
    <w:rsid w:val="00094419"/>
    <w:rsid w:val="000C4B69"/>
    <w:rsid w:val="000D0EF5"/>
    <w:rsid w:val="001E4F76"/>
    <w:rsid w:val="002D43C4"/>
    <w:rsid w:val="00354B44"/>
    <w:rsid w:val="003935DB"/>
    <w:rsid w:val="00394888"/>
    <w:rsid w:val="005501C7"/>
    <w:rsid w:val="00561147"/>
    <w:rsid w:val="00577BCD"/>
    <w:rsid w:val="005C168E"/>
    <w:rsid w:val="005D6ADD"/>
    <w:rsid w:val="0067529F"/>
    <w:rsid w:val="0069096F"/>
    <w:rsid w:val="00696EC3"/>
    <w:rsid w:val="00744188"/>
    <w:rsid w:val="007D4F66"/>
    <w:rsid w:val="00851E3C"/>
    <w:rsid w:val="00862E9D"/>
    <w:rsid w:val="009A573A"/>
    <w:rsid w:val="00A80C42"/>
    <w:rsid w:val="00B37AB2"/>
    <w:rsid w:val="00BE4461"/>
    <w:rsid w:val="00C019D9"/>
    <w:rsid w:val="00C923A2"/>
    <w:rsid w:val="00F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54B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54B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uiPriority w:val="99"/>
    <w:rsid w:val="00354B4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354B44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99"/>
    <w:locked/>
    <w:rsid w:val="00FF54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696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9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0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CA772B-9C08-4E0A-BCE6-C5A0D310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5332</Words>
  <Characters>30399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2023-09-25T08:33:00Z</cp:lastPrinted>
  <dcterms:created xsi:type="dcterms:W3CDTF">2020-10-04T09:51:00Z</dcterms:created>
  <dcterms:modified xsi:type="dcterms:W3CDTF">2023-09-25T10:04:00Z</dcterms:modified>
</cp:coreProperties>
</file>