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83E" w:rsidRDefault="00E32359">
      <w:pPr>
        <w:jc w:val="both"/>
        <w:rPr>
          <w:sz w:val="28"/>
          <w:szCs w:val="28"/>
        </w:rPr>
      </w:pPr>
      <w:r w:rsidRPr="00E32359">
        <w:rPr>
          <w:noProof/>
          <w:lang w:eastAsia="ru-RU"/>
        </w:rPr>
        <w:drawing>
          <wp:inline distT="0" distB="0" distL="0" distR="0">
            <wp:extent cx="6750685" cy="95512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5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170BC">
        <w:rPr>
          <w:sz w:val="28"/>
          <w:szCs w:val="28"/>
        </w:rPr>
        <w:lastRenderedPageBreak/>
        <w:t>2.2. Заявления для изменен</w:t>
      </w:r>
      <w:r w:rsidR="00ED7A08">
        <w:rPr>
          <w:sz w:val="28"/>
          <w:szCs w:val="28"/>
        </w:rPr>
        <w:t>ия формы обучения в 9-ом классе</w:t>
      </w:r>
      <w:r w:rsidR="00B170BC">
        <w:rPr>
          <w:sz w:val="28"/>
          <w:szCs w:val="28"/>
        </w:rPr>
        <w:t>, а также в случае перехода на ускоренное обучение, подаются руководителю общеобразовательного учреждения не позднее 1-го марта.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2.3. Обучающийся по форме самообразования вправе на любом этапе обучения по заявлению родителей (законных представителей) продолжить образование в общеобразовательном учреждении.</w:t>
      </w:r>
    </w:p>
    <w:p w:rsidR="00ED7A08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2.4. Администрация общеобразовательного учреждения на основании заявления гражданина, поданных им документов о текущей успеваемости или об образовании, устанавливает сроки и количество предметов для прохождения промежуточной аттестации.</w:t>
      </w:r>
      <w:r>
        <w:rPr>
          <w:sz w:val="28"/>
          <w:szCs w:val="28"/>
        </w:rPr>
        <w:br/>
        <w:t>Обучающийся по форме самообразования и его родители (законные представители)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3-дневный срок с момента подачи заявления должны быть ознакомлены с перечнем учебных программ и литературы соответствующего класса (уровня); обучающемуся по форме самообразования сообщаются предметы, вынесенные на промежуточную аттестацию, а также форма и сроки проведения промежуточной аттестации.</w:t>
      </w:r>
    </w:p>
    <w:p w:rsidR="0061083E" w:rsidRDefault="00B170BC">
      <w:pPr>
        <w:jc w:val="both"/>
      </w:pPr>
      <w:r>
        <w:rPr>
          <w:sz w:val="28"/>
          <w:szCs w:val="28"/>
        </w:rPr>
        <w:t>2.5</w:t>
      </w:r>
      <w:r w:rsidR="00ED7A08">
        <w:rPr>
          <w:sz w:val="28"/>
          <w:szCs w:val="28"/>
        </w:rPr>
        <w:t>. Директором МБОУ " Горбатовская О</w:t>
      </w:r>
      <w:r>
        <w:rPr>
          <w:sz w:val="28"/>
          <w:szCs w:val="28"/>
        </w:rPr>
        <w:t>ОШ" Боковского района издается приказ о регламентировании работы педагогического коллектива с обучающимися в форме самообразования. При переходе учащегося на обучение в форме самообразования в классном журнале делается соответствующая запись с указанием даты и номера приказа о смене формы получения образования. Отметки промежуточной аттестации в журнал не выставляются. Документом, подтверждающим итоги промежуточной аттестации, являются протоколы экзаменов и справка по итогам промежуточной аттестации, утвержденная директором.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ученик проходит обучение двух учебных лет за один год, то в журнале класса делается отметка о его выбытии в другой класс на основании приказа директора школы.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2.6. Обучающемуся в форме самообразования предоставляется возможность временного пользования учебниками и другой литературой из библиотечного фонда общеобразовательного учреждения бесплатно.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Обучающийся в форме самообразования вправе посещать внеклассные мероприятия, участвовать в проведении праздников, конкурсов, фестивалей, участвовать во Всероссийской олимпиаде школьников или других очных (заочных) олимпиадах.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Родители обучающегося в форме самообразования вправе посещать родительские собрания, участвовать в проведении мероприятий родительской общественности общеобразовательного учреждения.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2.7. Процесс самообразования обучающегося его родители (законные представители) организуют самостоятельно, для чего могут приглашать преподавателей для консультаций или консультировать ученика лично.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2.8. Родители (законные представители) обучающегося в форме самообразования несут ответственность за организацию процесса самообразования, за освоение обучающимися общеобразовательных программ соответствующего уровня.</w:t>
      </w:r>
    </w:p>
    <w:p w:rsidR="0061083E" w:rsidRDefault="0061083E">
      <w:pPr>
        <w:jc w:val="both"/>
        <w:rPr>
          <w:sz w:val="28"/>
          <w:szCs w:val="28"/>
        </w:rPr>
      </w:pPr>
    </w:p>
    <w:p w:rsidR="0061083E" w:rsidRDefault="00B170BC">
      <w:pPr>
        <w:jc w:val="center"/>
        <w:rPr>
          <w:sz w:val="28"/>
          <w:szCs w:val="28"/>
        </w:rPr>
      </w:pPr>
      <w:r>
        <w:rPr>
          <w:sz w:val="28"/>
          <w:szCs w:val="28"/>
        </w:rPr>
        <w:t>3. АТТЕСТАЦИЯ ОБУЧАЮЩИХСЯ В ФОРМЕ САМООБРАЗОВАНИЯ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br/>
        <w:t xml:space="preserve">3.1. В соответствии со статьёй 34 ч.3 Федерального Закона «Об образовании в Российской Федерации» лица, осваивающие основную образовательную программу в </w:t>
      </w:r>
      <w:r>
        <w:rPr>
          <w:sz w:val="28"/>
          <w:szCs w:val="28"/>
        </w:rPr>
        <w:lastRenderedPageBreak/>
        <w:t>форме самообразования, вправе пройти экстерном промежуточную и государственную итоговую аттестацию в организации, осуществляющей образовательную деятельность по соответствующей имеющей государственную аккредитацию образовательной программе.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Указанные лица, не имеющие основного общего или среднего общего образования, вправе пройти экстерном промежуточную и государственную итоговую аттестацию бесплатно. При прохождении аттестации экстерны пользуются академическими правами обучающихся по соответствующей образовательной программе.</w:t>
      </w:r>
    </w:p>
    <w:p w:rsidR="0061083E" w:rsidRDefault="00B170BC">
      <w:pPr>
        <w:jc w:val="both"/>
      </w:pPr>
      <w:r>
        <w:rPr>
          <w:sz w:val="28"/>
          <w:szCs w:val="28"/>
        </w:rPr>
        <w:t>3.2. Основанием для прохождения итоговой аттестации является личное заявление родителей (законных представителей) обучающегося. Срок подачи заявления для прохождения государственной итоговой аттестации не может быть менее трех месяцев до ее начала.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Порядок и сроки проведения промежуточной аттестации обучающихся в форме самообразования устанавливаются общеобразовательным учреждением.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3.3. Промежуточная аттестация может проводиться в форме собеседования, устного экзамена, в форме реферата, тестирования, контрольной работы. Форма проведения промежуточной аттестации определяется общеобразовательным учреждением.</w:t>
      </w:r>
    </w:p>
    <w:p w:rsidR="0061083E" w:rsidRDefault="00B170BC">
      <w:pPr>
        <w:jc w:val="both"/>
      </w:pPr>
      <w:r>
        <w:rPr>
          <w:sz w:val="28"/>
          <w:szCs w:val="28"/>
        </w:rPr>
        <w:t>3.4. Промежуточная аттестация обучающихся в форме самообразования предшествует государственной итоговой аттестации и проводится по предметам инвариантной части учебного плана общеобразовательного учреждения. Выбор иностранного языка осуществляется учащимся и указывается в заявлении о выборе формы обучения.</w:t>
      </w:r>
    </w:p>
    <w:p w:rsidR="0061083E" w:rsidRDefault="00B170BC">
      <w:pPr>
        <w:jc w:val="both"/>
      </w:pPr>
      <w:r>
        <w:rPr>
          <w:sz w:val="28"/>
          <w:szCs w:val="28"/>
        </w:rPr>
        <w:t>3.5. Результаты промежуточной аттестации обучающихся в форме самообразования отражаются в протоколах экзаменов с пометкой «Самообразование», которые подписываются членами экзаменационной комиссии. К протоколам прилагаются письменные материалы экзаменов, если таковые были необходимы в соответствии с выбранной формой промежуточной аттестации. По окончании промежуточной аттестации экстерну выдается справка о результатах промежуточной аттестации.</w:t>
      </w:r>
    </w:p>
    <w:p w:rsidR="0061083E" w:rsidRDefault="00B170BC">
      <w:pPr>
        <w:jc w:val="both"/>
      </w:pPr>
      <w:r>
        <w:rPr>
          <w:sz w:val="28"/>
          <w:szCs w:val="28"/>
        </w:rPr>
        <w:t>3.6. Обучающиеся в форме самообразования, освоившие в полном объеме соответствующую образовательную программу учебного года, переводятся в следующий класс.</w:t>
      </w:r>
    </w:p>
    <w:p w:rsidR="0061083E" w:rsidRDefault="00B170BC">
      <w:pPr>
        <w:jc w:val="both"/>
      </w:pPr>
      <w:r>
        <w:rPr>
          <w:sz w:val="28"/>
          <w:szCs w:val="28"/>
        </w:rPr>
        <w:t>3.7. К государственной итоговой аттестации допускаются обучающиеся в форме самообразования, прошедшие промежуточную аттестацию по всем предметам инвариантной части учебного плана, за курс основ</w:t>
      </w:r>
      <w:r w:rsidR="00ED7A08">
        <w:rPr>
          <w:sz w:val="28"/>
          <w:szCs w:val="28"/>
        </w:rPr>
        <w:t xml:space="preserve">ного общего </w:t>
      </w:r>
      <w:r>
        <w:rPr>
          <w:sz w:val="28"/>
          <w:szCs w:val="28"/>
        </w:rPr>
        <w:t>образования.</w:t>
      </w:r>
    </w:p>
    <w:p w:rsidR="0061083E" w:rsidRDefault="00B170BC">
      <w:pPr>
        <w:jc w:val="both"/>
      </w:pPr>
      <w:r>
        <w:rPr>
          <w:sz w:val="28"/>
          <w:szCs w:val="28"/>
        </w:rPr>
        <w:t>3.8. Проведение государственной итоговой аттестации обучающегося в форме самообразования осуществляется в общем порядке в соответствии с нормативными актами Министерства образования и науки РФ.</w:t>
      </w:r>
    </w:p>
    <w:p w:rsidR="0061083E" w:rsidRDefault="00B170BC">
      <w:pPr>
        <w:jc w:val="both"/>
      </w:pPr>
      <w:r>
        <w:rPr>
          <w:sz w:val="28"/>
          <w:szCs w:val="28"/>
        </w:rPr>
        <w:t>3.9. Обучающимся в форме самообразования, успешно прошедшим государственную итоговую аттестацию по образовательным программам ос</w:t>
      </w:r>
      <w:r w:rsidR="00ED7A08">
        <w:rPr>
          <w:sz w:val="28"/>
          <w:szCs w:val="28"/>
        </w:rPr>
        <w:t>новного общего</w:t>
      </w:r>
      <w:r>
        <w:rPr>
          <w:sz w:val="28"/>
          <w:szCs w:val="28"/>
        </w:rPr>
        <w:t xml:space="preserve"> образования, выдается аттестат об </w:t>
      </w:r>
      <w:r w:rsidR="00ED7A08">
        <w:rPr>
          <w:sz w:val="28"/>
          <w:szCs w:val="28"/>
        </w:rPr>
        <w:t>основном общем</w:t>
      </w:r>
      <w:r>
        <w:rPr>
          <w:sz w:val="28"/>
          <w:szCs w:val="28"/>
        </w:rPr>
        <w:t xml:space="preserve"> образовании, подтверждающий получение общего образования соответствующего уровня.</w:t>
      </w:r>
    </w:p>
    <w:p w:rsidR="0061083E" w:rsidRDefault="00B170BC">
      <w:pPr>
        <w:jc w:val="both"/>
      </w:pPr>
      <w:r>
        <w:rPr>
          <w:sz w:val="28"/>
          <w:szCs w:val="28"/>
        </w:rPr>
        <w:t>3.10. Обучающимся в форме самообразования, не прошедшим государственной итоговой аттестации или получившим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61083E" w:rsidRDefault="00B170BC">
      <w:pPr>
        <w:jc w:val="both"/>
      </w:pPr>
      <w:r>
        <w:rPr>
          <w:sz w:val="28"/>
          <w:szCs w:val="28"/>
        </w:rPr>
        <w:lastRenderedPageBreak/>
        <w:t>3.11. Обучающемуся в форме самообразования может быть выдан аттестат с отличием в случае успешного прохождения промежуточной и государственной итоговой аттестации по всем предметам учебного плана общеобразовательного учреждения. Награждение производится в соответствии с нормативными актами Министерства образования и науки РФ.</w:t>
      </w:r>
    </w:p>
    <w:p w:rsidR="0061083E" w:rsidRDefault="0061083E">
      <w:pPr>
        <w:jc w:val="both"/>
        <w:rPr>
          <w:sz w:val="28"/>
          <w:szCs w:val="28"/>
        </w:rPr>
      </w:pPr>
    </w:p>
    <w:p w:rsidR="0061083E" w:rsidRDefault="00B170BC">
      <w:pPr>
        <w:jc w:val="center"/>
        <w:rPr>
          <w:sz w:val="28"/>
          <w:szCs w:val="28"/>
        </w:rPr>
      </w:pPr>
      <w:r>
        <w:rPr>
          <w:sz w:val="28"/>
          <w:szCs w:val="28"/>
        </w:rPr>
        <w:t>4.ФИНАНСОВОЕ ОБЕСПЕЧЕНИЕ САМООБРАЗОВАНИЯ</w:t>
      </w:r>
    </w:p>
    <w:p w:rsidR="0061083E" w:rsidRDefault="0061083E">
      <w:pPr>
        <w:rPr>
          <w:sz w:val="28"/>
          <w:szCs w:val="28"/>
        </w:rPr>
      </w:pP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4.1. Самообразование является бесплатной формой освоения общеобразовательных программ в рамках государственного образовательного стандарта.</w:t>
      </w: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rPr>
          <w:sz w:val="28"/>
          <w:szCs w:val="28"/>
        </w:rPr>
      </w:pPr>
    </w:p>
    <w:p w:rsidR="0061083E" w:rsidRDefault="0061083E">
      <w:pPr>
        <w:jc w:val="right"/>
        <w:rPr>
          <w:bCs/>
          <w:sz w:val="28"/>
          <w:szCs w:val="28"/>
        </w:rPr>
      </w:pPr>
    </w:p>
    <w:p w:rsidR="0061083E" w:rsidRDefault="0061083E">
      <w:pPr>
        <w:jc w:val="right"/>
        <w:rPr>
          <w:bCs/>
          <w:sz w:val="28"/>
          <w:szCs w:val="28"/>
        </w:rPr>
      </w:pPr>
    </w:p>
    <w:p w:rsidR="0061083E" w:rsidRDefault="0061083E">
      <w:pPr>
        <w:jc w:val="right"/>
        <w:rPr>
          <w:bCs/>
          <w:sz w:val="28"/>
          <w:szCs w:val="28"/>
        </w:rPr>
      </w:pPr>
    </w:p>
    <w:p w:rsidR="0061083E" w:rsidRDefault="0061083E">
      <w:pPr>
        <w:jc w:val="right"/>
        <w:rPr>
          <w:bCs/>
          <w:sz w:val="28"/>
          <w:szCs w:val="28"/>
        </w:rPr>
      </w:pPr>
    </w:p>
    <w:p w:rsidR="0061083E" w:rsidRDefault="0061083E">
      <w:pPr>
        <w:jc w:val="right"/>
        <w:rPr>
          <w:bCs/>
          <w:sz w:val="28"/>
          <w:szCs w:val="28"/>
        </w:rPr>
      </w:pPr>
    </w:p>
    <w:p w:rsidR="0061083E" w:rsidRDefault="0061083E">
      <w:pPr>
        <w:jc w:val="right"/>
        <w:rPr>
          <w:bCs/>
          <w:sz w:val="28"/>
          <w:szCs w:val="28"/>
        </w:rPr>
      </w:pPr>
    </w:p>
    <w:p w:rsidR="0061083E" w:rsidRDefault="0061083E">
      <w:pPr>
        <w:jc w:val="right"/>
        <w:rPr>
          <w:bCs/>
          <w:sz w:val="28"/>
          <w:szCs w:val="28"/>
        </w:rPr>
      </w:pPr>
    </w:p>
    <w:p w:rsidR="0061083E" w:rsidRDefault="00B170BC">
      <w:pPr>
        <w:jc w:val="right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№ 1</w:t>
      </w:r>
    </w:p>
    <w:p w:rsidR="0061083E" w:rsidRDefault="00B170BC">
      <w:pPr>
        <w:jc w:val="center"/>
        <w:rPr>
          <w:sz w:val="28"/>
          <w:szCs w:val="28"/>
        </w:rPr>
      </w:pPr>
      <w:r>
        <w:rPr>
          <w:sz w:val="28"/>
          <w:szCs w:val="28"/>
        </w:rPr>
        <w:t>Договор</w:t>
      </w:r>
    </w:p>
    <w:p w:rsidR="0061083E" w:rsidRDefault="00B170BC">
      <w:pPr>
        <w:jc w:val="center"/>
        <w:rPr>
          <w:sz w:val="28"/>
          <w:szCs w:val="28"/>
        </w:rPr>
      </w:pPr>
      <w:r>
        <w:rPr>
          <w:sz w:val="28"/>
          <w:szCs w:val="28"/>
        </w:rPr>
        <w:t>об организации освоения общеобразовательных программ в форме самообра</w:t>
      </w:r>
      <w:r w:rsidR="00ED7A08">
        <w:rPr>
          <w:sz w:val="28"/>
          <w:szCs w:val="28"/>
        </w:rPr>
        <w:t>зования между МБОУ "Горбатовская О</w:t>
      </w:r>
      <w:r>
        <w:rPr>
          <w:sz w:val="28"/>
          <w:szCs w:val="28"/>
        </w:rPr>
        <w:t xml:space="preserve">ОШ" Боковского района и </w:t>
      </w:r>
    </w:p>
    <w:p w:rsidR="0061083E" w:rsidRDefault="00B170BC">
      <w:pPr>
        <w:jc w:val="center"/>
        <w:rPr>
          <w:sz w:val="28"/>
          <w:szCs w:val="28"/>
        </w:rPr>
      </w:pPr>
      <w:r>
        <w:rPr>
          <w:sz w:val="28"/>
          <w:szCs w:val="28"/>
        </w:rPr>
        <w:t>родителями (законными представителями) обучающегося</w:t>
      </w:r>
    </w:p>
    <w:p w:rsidR="0061083E" w:rsidRDefault="0061083E">
      <w:pPr>
        <w:jc w:val="center"/>
        <w:rPr>
          <w:sz w:val="28"/>
          <w:szCs w:val="28"/>
        </w:rPr>
      </w:pPr>
    </w:p>
    <w:p w:rsidR="0061083E" w:rsidRDefault="00ED7A08">
      <w:r>
        <w:rPr>
          <w:sz w:val="28"/>
          <w:szCs w:val="28"/>
        </w:rPr>
        <w:t>х. Горбатов</w:t>
      </w:r>
      <w:r w:rsidR="00B170BC">
        <w:rPr>
          <w:sz w:val="28"/>
          <w:szCs w:val="28"/>
        </w:rPr>
        <w:t xml:space="preserve">                                                                                 «___» ________ 20___ г</w:t>
      </w:r>
    </w:p>
    <w:p w:rsidR="0061083E" w:rsidRDefault="0061083E">
      <w:pPr>
        <w:rPr>
          <w:sz w:val="28"/>
          <w:szCs w:val="28"/>
        </w:rPr>
      </w:pPr>
    </w:p>
    <w:p w:rsidR="0061083E" w:rsidRDefault="00ED7A08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м</w:t>
      </w:r>
      <w:r w:rsidR="00B170BC">
        <w:rPr>
          <w:sz w:val="28"/>
          <w:szCs w:val="28"/>
          <w:u w:val="single"/>
        </w:rPr>
        <w:t>униципальное бюджетное общеобразовательное</w:t>
      </w:r>
      <w:r>
        <w:rPr>
          <w:sz w:val="28"/>
          <w:szCs w:val="28"/>
          <w:u w:val="single"/>
        </w:rPr>
        <w:t xml:space="preserve"> учреждение "Горбатовская основная </w:t>
      </w:r>
      <w:r w:rsidR="00B170BC">
        <w:rPr>
          <w:sz w:val="28"/>
          <w:szCs w:val="28"/>
          <w:u w:val="single"/>
        </w:rPr>
        <w:t>общеобразовательная школа" Боковского района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(наименование общеобразовательного учреждения – из свидетельства о государственной регистрации)</w:t>
      </w:r>
    </w:p>
    <w:p w:rsidR="0061083E" w:rsidRDefault="00B170BC">
      <w:r>
        <w:rPr>
          <w:sz w:val="28"/>
          <w:szCs w:val="28"/>
          <w:u w:val="single"/>
        </w:rPr>
        <w:t xml:space="preserve">именуемое в дальнейшем Учреждение, в лице директора школы               </w:t>
      </w:r>
      <w:r>
        <w:rPr>
          <w:sz w:val="28"/>
          <w:szCs w:val="28"/>
        </w:rPr>
        <w:t xml:space="preserve">  (</w:t>
      </w:r>
      <w:r>
        <w:rPr>
          <w:sz w:val="28"/>
          <w:szCs w:val="28"/>
          <w:u w:val="single"/>
        </w:rPr>
        <w:t>фамилия, имя, отчество)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действующего на основании Устава, с одной стороны, и законный представитель (родитель, опекун, усыновитель)</w:t>
      </w:r>
    </w:p>
    <w:p w:rsidR="0061083E" w:rsidRDefault="00B170BC">
      <w:r>
        <w:rPr>
          <w:sz w:val="28"/>
          <w:szCs w:val="28"/>
        </w:rPr>
        <w:t>________________________________________________________________________,</w:t>
      </w:r>
    </w:p>
    <w:p w:rsidR="0061083E" w:rsidRDefault="00B170BC">
      <w:r>
        <w:rPr>
          <w:sz w:val="28"/>
          <w:szCs w:val="28"/>
        </w:rPr>
        <w:t>(фамилия, имя, отчество представителя)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именуемый в дальнейшем Представитель, обучающегося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________________________________________________________________________,</w:t>
      </w:r>
    </w:p>
    <w:p w:rsidR="0061083E" w:rsidRDefault="00B170BC">
      <w:r>
        <w:rPr>
          <w:sz w:val="28"/>
          <w:szCs w:val="28"/>
        </w:rPr>
        <w:t>(фамилия, имя, отчество обучающегося)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именуемого в дальнейшем Обучающийся, в интересах обучающегося в соответствии с п.1 ст.17 ФЗ РФ «Об образовании в Российской федерации» заключили настоящий договор о нижеследующем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1. Предмет договора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1.1. Предметом настоящего договора является организация освоения обучающимся общеобразовательных программ в форме самообразования за _____ класс в рамках государственного образовательного стандарта.</w:t>
      </w:r>
    </w:p>
    <w:p w:rsidR="0061083E" w:rsidRDefault="00B170BC">
      <w:pPr>
        <w:jc w:val="both"/>
      </w:pPr>
      <w:r>
        <w:rPr>
          <w:sz w:val="28"/>
          <w:szCs w:val="28"/>
        </w:rPr>
        <w:t>1.2. Освоение обучающимся общеобразовательных программ в форме самообразования обеспечивается по ___________________________ программе в сопровождении у</w:t>
      </w:r>
      <w:r w:rsidR="00ED7A08">
        <w:rPr>
          <w:sz w:val="28"/>
          <w:szCs w:val="28"/>
        </w:rPr>
        <w:t>тверждённых в МБОУ "Горбатовская О</w:t>
      </w:r>
      <w:r>
        <w:rPr>
          <w:sz w:val="28"/>
          <w:szCs w:val="28"/>
        </w:rPr>
        <w:t>ОШ" Боковского района учебников.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2. Обязательства сторон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2.1. Учреждение: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2.1.1. Предоставляет Обучающемуся на время обучения бесплатно учебники и учебную литературу, имеющуюся в библиотечном фонде Учреждения.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промежуточную аттестацию Обучающегося в период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1083E" w:rsidRDefault="00B170BC">
      <w:r>
        <w:rPr>
          <w:sz w:val="28"/>
          <w:szCs w:val="28"/>
        </w:rPr>
        <w:t>(указать сроки)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2.1.2. Организует комиссию для проведения промежуточной аттестации Обучающегося в случае несогласия Обучающегося или Представителя с выставленной отметкой.</w:t>
      </w:r>
    </w:p>
    <w:p w:rsidR="0061083E" w:rsidRDefault="00B170BC">
      <w:pPr>
        <w:jc w:val="both"/>
      </w:pPr>
      <w:r>
        <w:rPr>
          <w:sz w:val="28"/>
          <w:szCs w:val="28"/>
        </w:rPr>
        <w:t>2.1.3. Осуществляет перевод Обучающегося в последующий класс по решению педагогического совета на основании результатов промежуточной аттестации в мае 20___. года.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2.1.4. Предоставляет Обучающемуся по заявлению Представителя или в случае расторжения настоящего договора возможность продолжения образования в форме очного обучения. </w:t>
      </w:r>
    </w:p>
    <w:p w:rsidR="0061083E" w:rsidRDefault="00B170BC">
      <w:pPr>
        <w:jc w:val="both"/>
      </w:pPr>
      <w:r>
        <w:rPr>
          <w:sz w:val="28"/>
          <w:szCs w:val="28"/>
        </w:rPr>
        <w:t>2.1.5. Осуществляет государственную итоговую аттестацию Обучающегося в соответствии с Положением о государственной итоговой аттеста</w:t>
      </w:r>
      <w:r w:rsidR="00ED7A08">
        <w:rPr>
          <w:sz w:val="28"/>
          <w:szCs w:val="28"/>
        </w:rPr>
        <w:t>цией выпускников IX  класса</w:t>
      </w:r>
      <w:r>
        <w:rPr>
          <w:sz w:val="28"/>
          <w:szCs w:val="28"/>
        </w:rPr>
        <w:t xml:space="preserve"> общеобразовательных учреждений РФ.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2.1.6. Выдаёт Обучающемуся документ государственного образца (аттестат) при условии выполнения им требований государственного образовательного стандарта.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2.1.7. Проводит с согласия Представителя промежуточную аттестацию Обучающегося в соответствии с Положением о получении общего образования в форме самообразования.</w:t>
      </w:r>
    </w:p>
    <w:p w:rsidR="0061083E" w:rsidRDefault="00B170BC">
      <w:pPr>
        <w:jc w:val="both"/>
      </w:pPr>
      <w:r>
        <w:rPr>
          <w:sz w:val="28"/>
          <w:szCs w:val="28"/>
        </w:rPr>
        <w:t>2.1.8. Предоставляет с согласия Представителя возможность участия в промежуточной и государственной итоговой аттестации Обучающегося педагогам, обеспечивающим образование обучающегося в форме самообразования, при условии представления договора между родителями (законными представителями) и педагогом.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2.2. Представитель: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2.2.1. Обеспечивает усвоение Обучающимся общеобразовательных программ в сроки, определённые договором для прохождения промежуточной аттестации Обучающегося.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3. Ответственность сторон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3.1. Учреждение несёт ответственность:</w:t>
      </w:r>
    </w:p>
    <w:p w:rsidR="0061083E" w:rsidRDefault="00B170BC">
      <w:pPr>
        <w:jc w:val="both"/>
      </w:pPr>
      <w:r>
        <w:rPr>
          <w:sz w:val="28"/>
          <w:szCs w:val="28"/>
        </w:rPr>
        <w:t>​ за качество проведения промежуточной и государственной итоговой аттестации Обучающегося.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3.2. Представитель несёт ответственность:</w:t>
      </w:r>
    </w:p>
    <w:p w:rsidR="0061083E" w:rsidRDefault="00B170BC">
      <w:pPr>
        <w:jc w:val="both"/>
      </w:pPr>
      <w:r>
        <w:rPr>
          <w:sz w:val="28"/>
          <w:szCs w:val="28"/>
        </w:rPr>
        <w:t>​за освоение Обучающимся общеобразовательных программ в рамках государственного образовательного стандарта.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4. Срок действия договора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4.1.Настоящий договор вступает в силу с момента его подписания сторонами и действует с __________ 20… г. по __________ 20… г.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Договор может быть продлён, изменён, дополнен по соглашению сторон.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5. Порядок расторжения договора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5.1. Настоящий договор расторгается: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​ при ликвидации или реорганизации Учреждения; обязательства по данному договору не переходят к правопреемнику Учреждения; Представитель заключает с правопреемником новый договор в установленном порядке;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​при отчислении Обучающегося из Учреждения по заявлению Представителя;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​при подтверждении результатами аттестации неусвоения Обучающимся общеобразовательных программ.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5.2. Настоящий договор расторгается в одностороннем порядке:</w:t>
      </w:r>
    </w:p>
    <w:p w:rsidR="0061083E" w:rsidRDefault="00B170BC">
      <w:pPr>
        <w:jc w:val="both"/>
      </w:pPr>
      <w:r>
        <w:rPr>
          <w:sz w:val="28"/>
          <w:szCs w:val="28"/>
        </w:rPr>
        <w:t>5.2.1 Учреждением в случае неисполнения или ненадлежащего исполнения Представителем обязательств по настоящему договору.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5.2.2. Представителем по его желанию, оформленному в виде заявления на имя руководителя Учреждения.</w:t>
      </w:r>
    </w:p>
    <w:p w:rsidR="0061083E" w:rsidRDefault="0061083E">
      <w:pPr>
        <w:jc w:val="both"/>
        <w:rPr>
          <w:sz w:val="28"/>
          <w:szCs w:val="28"/>
        </w:rPr>
      </w:pPr>
    </w:p>
    <w:p w:rsidR="0061083E" w:rsidRDefault="0061083E">
      <w:pPr>
        <w:jc w:val="both"/>
        <w:rPr>
          <w:sz w:val="28"/>
          <w:szCs w:val="28"/>
        </w:rPr>
      </w:pPr>
    </w:p>
    <w:p w:rsidR="0061083E" w:rsidRDefault="0061083E">
      <w:pPr>
        <w:jc w:val="center"/>
        <w:rPr>
          <w:sz w:val="28"/>
          <w:szCs w:val="28"/>
        </w:rPr>
      </w:pPr>
    </w:p>
    <w:p w:rsidR="0061083E" w:rsidRDefault="00B170B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6. Заключительная часть</w:t>
      </w:r>
    </w:p>
    <w:p w:rsidR="0061083E" w:rsidRDefault="00B170BC">
      <w:pPr>
        <w:jc w:val="both"/>
        <w:rPr>
          <w:sz w:val="28"/>
          <w:szCs w:val="28"/>
        </w:rPr>
      </w:pPr>
      <w:r>
        <w:rPr>
          <w:sz w:val="28"/>
          <w:szCs w:val="28"/>
        </w:rPr>
        <w:t>6.1. Настоящий договор составлен на 4-х листах и в 2-х экземплярах по одному для каждой из сторон. Один экземпляр хранится в Учреждении, другой - у Представителя. Оба экземпляра имеют одинаковую (равную) юридическую силу.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Юридические адреса, банковские реквизиты и подписи сторон.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Учреждение:</w:t>
      </w:r>
    </w:p>
    <w:p w:rsidR="0061083E" w:rsidRDefault="006C157B">
      <w:r>
        <w:rPr>
          <w:sz w:val="28"/>
          <w:szCs w:val="28"/>
        </w:rPr>
        <w:t>м</w:t>
      </w:r>
      <w:r w:rsidR="00B170BC">
        <w:rPr>
          <w:sz w:val="28"/>
          <w:szCs w:val="28"/>
        </w:rPr>
        <w:t>униципальное бюджетное общеобразовательное</w:t>
      </w:r>
      <w:r>
        <w:rPr>
          <w:sz w:val="28"/>
          <w:szCs w:val="28"/>
        </w:rPr>
        <w:t xml:space="preserve"> учреждение "Горбатовская  основная </w:t>
      </w:r>
      <w:r w:rsidR="00B170BC">
        <w:rPr>
          <w:sz w:val="28"/>
          <w:szCs w:val="28"/>
        </w:rPr>
        <w:t>общеобразовательная школа" Боковского района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(полное наименование Учреждения)</w:t>
      </w:r>
    </w:p>
    <w:p w:rsidR="0061083E" w:rsidRDefault="006C157B">
      <w:pPr>
        <w:rPr>
          <w:sz w:val="28"/>
          <w:szCs w:val="28"/>
        </w:rPr>
      </w:pPr>
      <w:r>
        <w:rPr>
          <w:sz w:val="28"/>
          <w:szCs w:val="28"/>
        </w:rPr>
        <w:t>346254</w:t>
      </w:r>
      <w:r w:rsidR="00B170BC">
        <w:rPr>
          <w:sz w:val="28"/>
          <w:szCs w:val="28"/>
        </w:rPr>
        <w:t xml:space="preserve"> Ростовская об</w:t>
      </w:r>
      <w:r>
        <w:rPr>
          <w:sz w:val="28"/>
          <w:szCs w:val="28"/>
        </w:rPr>
        <w:t>ласть, Боковский район х. Горбато</w:t>
      </w:r>
      <w:r w:rsidR="00BF3E5D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ул. Низовая</w:t>
      </w:r>
      <w:r w:rsidR="00BF3E5D">
        <w:rPr>
          <w:sz w:val="28"/>
          <w:szCs w:val="28"/>
        </w:rPr>
        <w:t>11а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(почтовый адрес)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 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(подпись руководителя Учреждения)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Представитель: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(фамилия, имя, отчество Представителя)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(паспортные данные, адрес проживания, телефон: домашний, служебный)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t>(подпись Представителя)</w:t>
      </w:r>
    </w:p>
    <w:p w:rsidR="0061083E" w:rsidRDefault="0061083E">
      <w:pPr>
        <w:rPr>
          <w:sz w:val="28"/>
          <w:szCs w:val="28"/>
        </w:rPr>
      </w:pPr>
    </w:p>
    <w:p w:rsidR="0061083E" w:rsidRDefault="00B170BC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61083E" w:rsidRDefault="0061083E">
      <w:pPr>
        <w:rPr>
          <w:sz w:val="28"/>
          <w:szCs w:val="28"/>
        </w:rPr>
      </w:pPr>
    </w:p>
    <w:sectPr w:rsidR="0061083E" w:rsidSect="0061083E">
      <w:pgSz w:w="11906" w:h="16838"/>
      <w:pgMar w:top="1134" w:right="566" w:bottom="1134" w:left="709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5D4" w:rsidRDefault="000D55D4">
      <w:r>
        <w:separator/>
      </w:r>
    </w:p>
  </w:endnote>
  <w:endnote w:type="continuationSeparator" w:id="0">
    <w:p w:rsidR="000D55D4" w:rsidRDefault="000D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5D4" w:rsidRDefault="000D55D4">
      <w:r>
        <w:separator/>
      </w:r>
    </w:p>
  </w:footnote>
  <w:footnote w:type="continuationSeparator" w:id="0">
    <w:p w:rsidR="000D55D4" w:rsidRDefault="000D55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083E"/>
    <w:rsid w:val="000D55D4"/>
    <w:rsid w:val="005219E4"/>
    <w:rsid w:val="0061083E"/>
    <w:rsid w:val="006C157B"/>
    <w:rsid w:val="00B170BC"/>
    <w:rsid w:val="00BF3E5D"/>
    <w:rsid w:val="00E32359"/>
    <w:rsid w:val="00ED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7C54E7-18A5-44BA-BFFF-735D1C41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83E"/>
    <w:rPr>
      <w:rFonts w:eastAsia="Times New Roman" w:cs="Times New Roman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61083E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61083E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61083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61083E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61083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61083E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61083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61083E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61083E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link w:val="51"/>
    <w:uiPriority w:val="9"/>
    <w:rsid w:val="0061083E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61083E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61083E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61083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61083E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61083E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61083E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61083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61083E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61083E"/>
    <w:pPr>
      <w:ind w:left="720"/>
      <w:contextualSpacing/>
    </w:pPr>
  </w:style>
  <w:style w:type="paragraph" w:styleId="a4">
    <w:name w:val="No Spacing"/>
    <w:uiPriority w:val="1"/>
    <w:qFormat/>
    <w:rsid w:val="0061083E"/>
  </w:style>
  <w:style w:type="paragraph" w:styleId="a5">
    <w:name w:val="Title"/>
    <w:basedOn w:val="a"/>
    <w:next w:val="a"/>
    <w:link w:val="a6"/>
    <w:uiPriority w:val="10"/>
    <w:qFormat/>
    <w:rsid w:val="0061083E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sid w:val="0061083E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61083E"/>
    <w:pPr>
      <w:spacing w:before="200" w:after="200"/>
    </w:pPr>
  </w:style>
  <w:style w:type="character" w:customStyle="1" w:styleId="a8">
    <w:name w:val="Подзаголовок Знак"/>
    <w:link w:val="a7"/>
    <w:uiPriority w:val="11"/>
    <w:rsid w:val="0061083E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61083E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61083E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61083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61083E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61083E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1"/>
    <w:uiPriority w:val="99"/>
    <w:rsid w:val="0061083E"/>
  </w:style>
  <w:style w:type="paragraph" w:customStyle="1" w:styleId="10">
    <w:name w:val="Нижний колонтитул1"/>
    <w:basedOn w:val="a"/>
    <w:link w:val="CaptionChar"/>
    <w:uiPriority w:val="99"/>
    <w:unhideWhenUsed/>
    <w:rsid w:val="0061083E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61083E"/>
  </w:style>
  <w:style w:type="character" w:customStyle="1" w:styleId="CaptionChar">
    <w:name w:val="Caption Char"/>
    <w:link w:val="10"/>
    <w:uiPriority w:val="99"/>
    <w:rsid w:val="0061083E"/>
  </w:style>
  <w:style w:type="table" w:styleId="ab">
    <w:name w:val="Table Grid"/>
    <w:uiPriority w:val="59"/>
    <w:rsid w:val="006108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61083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61083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61083E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61083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uiPriority w:val="99"/>
    <w:rsid w:val="0061083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uiPriority w:val="99"/>
    <w:rsid w:val="0061083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61083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61083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61083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61083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61083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61083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61083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61083E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61083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61083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61083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61083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61083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61083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61083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61083E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61083E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61083E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61083E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61083E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61083E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61083E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61083E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61083E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61083E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61083E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61083E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61083E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61083E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61083E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61083E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61083E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61083E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61083E"/>
    <w:rPr>
      <w:sz w:val="18"/>
    </w:rPr>
  </w:style>
  <w:style w:type="character" w:styleId="af">
    <w:name w:val="footnote reference"/>
    <w:uiPriority w:val="99"/>
    <w:unhideWhenUsed/>
    <w:rsid w:val="0061083E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61083E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61083E"/>
    <w:rPr>
      <w:sz w:val="20"/>
    </w:rPr>
  </w:style>
  <w:style w:type="character" w:styleId="af2">
    <w:name w:val="endnote reference"/>
    <w:uiPriority w:val="99"/>
    <w:semiHidden/>
    <w:unhideWhenUsed/>
    <w:rsid w:val="0061083E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61083E"/>
    <w:pPr>
      <w:spacing w:after="57"/>
    </w:pPr>
  </w:style>
  <w:style w:type="paragraph" w:styleId="22">
    <w:name w:val="toc 2"/>
    <w:basedOn w:val="a"/>
    <w:next w:val="a"/>
    <w:uiPriority w:val="39"/>
    <w:unhideWhenUsed/>
    <w:rsid w:val="0061083E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61083E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61083E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61083E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61083E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61083E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61083E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61083E"/>
    <w:pPr>
      <w:spacing w:after="57"/>
      <w:ind w:left="2268"/>
    </w:pPr>
  </w:style>
  <w:style w:type="paragraph" w:styleId="af3">
    <w:name w:val="TOC Heading"/>
    <w:uiPriority w:val="39"/>
    <w:unhideWhenUsed/>
    <w:rsid w:val="0061083E"/>
  </w:style>
  <w:style w:type="paragraph" w:styleId="af4">
    <w:name w:val="table of figures"/>
    <w:basedOn w:val="a"/>
    <w:next w:val="a"/>
    <w:uiPriority w:val="99"/>
    <w:unhideWhenUsed/>
    <w:rsid w:val="0061083E"/>
  </w:style>
  <w:style w:type="character" w:customStyle="1" w:styleId="af5">
    <w:name w:val="Текст выноски Знак"/>
    <w:qFormat/>
    <w:rsid w:val="0061083E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f6"/>
    <w:qFormat/>
    <w:rsid w:val="0061083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6">
    <w:name w:val="Body Text"/>
    <w:basedOn w:val="a"/>
    <w:rsid w:val="0061083E"/>
    <w:pPr>
      <w:spacing w:after="140" w:line="276" w:lineRule="auto"/>
    </w:pPr>
  </w:style>
  <w:style w:type="paragraph" w:styleId="af7">
    <w:name w:val="List"/>
    <w:basedOn w:val="af6"/>
    <w:rsid w:val="0061083E"/>
  </w:style>
  <w:style w:type="paragraph" w:customStyle="1" w:styleId="13">
    <w:name w:val="Название объекта1"/>
    <w:basedOn w:val="a"/>
    <w:qFormat/>
    <w:rsid w:val="0061083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61083E"/>
    <w:pPr>
      <w:suppressLineNumbers/>
    </w:pPr>
  </w:style>
  <w:style w:type="paragraph" w:styleId="af8">
    <w:name w:val="Normal (Web)"/>
    <w:basedOn w:val="a"/>
    <w:qFormat/>
    <w:rsid w:val="0061083E"/>
    <w:pPr>
      <w:spacing w:before="280" w:after="119"/>
    </w:pPr>
  </w:style>
  <w:style w:type="paragraph" w:styleId="af9">
    <w:name w:val="Balloon Text"/>
    <w:basedOn w:val="a"/>
    <w:qFormat/>
    <w:rsid w:val="00610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1843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> </cp:keywords>
  <dc:description/>
  <cp:lastModifiedBy>Кузнецова</cp:lastModifiedBy>
  <cp:revision>22</cp:revision>
  <dcterms:created xsi:type="dcterms:W3CDTF">2015-04-19T16:06:00Z</dcterms:created>
  <dcterms:modified xsi:type="dcterms:W3CDTF">2022-06-18T08:17:00Z</dcterms:modified>
  <dc:language>en-US</dc:language>
</cp:coreProperties>
</file>