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CE" w:rsidRDefault="00A278CE" w:rsidP="00A278CE">
      <w:pPr>
        <w:pStyle w:val="a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A278CE" w:rsidRDefault="00A278CE" w:rsidP="00A278C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«Горбатовская основная общеобразовательная школа»</w:t>
      </w:r>
    </w:p>
    <w:p w:rsidR="00A278CE" w:rsidRDefault="00A278CE" w:rsidP="00A278C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Боковского района</w:t>
      </w:r>
    </w:p>
    <w:p w:rsidR="00A278CE" w:rsidRDefault="00A278CE" w:rsidP="00A278C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A278CE" w:rsidRDefault="00A278CE" w:rsidP="00A278CE">
      <w:pPr>
        <w:pStyle w:val="a7"/>
        <w:jc w:val="center"/>
        <w:rPr>
          <w:sz w:val="28"/>
          <w:szCs w:val="28"/>
        </w:rPr>
      </w:pPr>
    </w:p>
    <w:p w:rsidR="00A278CE" w:rsidRDefault="00A278CE" w:rsidP="00A278CE">
      <w:pPr>
        <w:pStyle w:val="a7"/>
        <w:rPr>
          <w:sz w:val="28"/>
          <w:szCs w:val="28"/>
        </w:rPr>
      </w:pPr>
    </w:p>
    <w:p w:rsidR="00A278CE" w:rsidRDefault="00A278CE" w:rsidP="00A278CE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78CE" w:rsidRPr="0040209D" w:rsidTr="005653A4">
        <w:tc>
          <w:tcPr>
            <w:tcW w:w="3114" w:type="dxa"/>
          </w:tcPr>
          <w:p w:rsidR="00A278CE" w:rsidRPr="0040209D" w:rsidRDefault="00A278CE" w:rsidP="005653A4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A278CE" w:rsidRPr="008944ED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A278CE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A278CE" w:rsidRPr="008944ED" w:rsidRDefault="00A278CE" w:rsidP="005653A4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</w:p>
          <w:p w:rsidR="00A278CE" w:rsidRDefault="00A278CE" w:rsidP="005653A4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344265">
              <w:rPr>
                <w:rFonts w:eastAsia="Times New Roman"/>
                <w:color w:val="000000"/>
              </w:rPr>
              <w:t>Протокол №1</w:t>
            </w:r>
            <w:r>
              <w:rPr>
                <w:rFonts w:eastAsia="Times New Roman"/>
                <w:color w:val="000000"/>
              </w:rPr>
              <w:t xml:space="preserve"> от «</w:t>
            </w:r>
            <w:r w:rsidRPr="00344265">
              <w:rPr>
                <w:rFonts w:eastAsia="Times New Roman"/>
                <w:color w:val="000000"/>
              </w:rPr>
              <w:t>07</w:t>
            </w:r>
            <w:r>
              <w:rPr>
                <w:rFonts w:eastAsia="Times New Roman"/>
                <w:color w:val="000000"/>
              </w:rPr>
              <w:t xml:space="preserve">» </w:t>
            </w:r>
            <w:r w:rsidRPr="00344265">
              <w:rPr>
                <w:rFonts w:eastAsia="Times New Roman"/>
                <w:color w:val="000000"/>
              </w:rPr>
              <w:t>08</w:t>
            </w:r>
            <w:r w:rsidRPr="007D02FB">
              <w:rPr>
                <w:rFonts w:eastAsia="Times New Roman"/>
                <w:color w:val="000000"/>
              </w:rPr>
              <w:t xml:space="preserve">   </w:t>
            </w:r>
            <w:r w:rsidRPr="004E6975">
              <w:rPr>
                <w:rFonts w:eastAsia="Times New Roman"/>
                <w:color w:val="000000"/>
              </w:rPr>
              <w:t>2023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  <w:p w:rsidR="00A278CE" w:rsidRPr="0040209D" w:rsidRDefault="00A278CE" w:rsidP="005653A4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A278CE" w:rsidRPr="0040209D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A278CE" w:rsidRPr="008944ED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A278CE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</w:p>
          <w:p w:rsidR="00A278CE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A278CE" w:rsidRPr="008944ED" w:rsidRDefault="00A278CE" w:rsidP="005653A4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 w:rsidRPr="008944ED">
              <w:rPr>
                <w:rFonts w:eastAsia="Times New Roman"/>
                <w:color w:val="000000"/>
              </w:rPr>
              <w:t>Ситникова Татьяна Ивановна</w:t>
            </w:r>
          </w:p>
          <w:p w:rsidR="00A278CE" w:rsidRDefault="00A278CE" w:rsidP="005653A4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от «</w:t>
            </w:r>
            <w:r w:rsidRPr="00344265">
              <w:rPr>
                <w:rFonts w:eastAsia="Times New Roman"/>
                <w:color w:val="000000"/>
              </w:rPr>
              <w:t>07</w:t>
            </w:r>
            <w:r>
              <w:rPr>
                <w:rFonts w:eastAsia="Times New Roman"/>
                <w:color w:val="000000"/>
              </w:rPr>
              <w:t xml:space="preserve">» </w:t>
            </w:r>
            <w:r w:rsidRPr="00344265">
              <w:rPr>
                <w:rFonts w:eastAsia="Times New Roman"/>
                <w:color w:val="000000"/>
              </w:rPr>
              <w:t>08</w:t>
            </w:r>
            <w:r w:rsidRPr="00E2220E">
              <w:rPr>
                <w:rFonts w:eastAsia="Times New Roman"/>
                <w:color w:val="000000"/>
              </w:rPr>
              <w:t xml:space="preserve">  </w:t>
            </w:r>
            <w:r w:rsidRPr="00344265">
              <w:rPr>
                <w:rFonts w:eastAsia="Times New Roman"/>
                <w:color w:val="000000"/>
              </w:rPr>
              <w:t xml:space="preserve"> </w:t>
            </w:r>
            <w:r w:rsidRPr="004E6975">
              <w:rPr>
                <w:rFonts w:eastAsia="Times New Roman"/>
                <w:color w:val="000000"/>
              </w:rPr>
              <w:t>2023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  <w:p w:rsidR="00A278CE" w:rsidRPr="0040209D" w:rsidRDefault="00A278CE" w:rsidP="005653A4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115" w:type="dxa"/>
          </w:tcPr>
          <w:p w:rsidR="00A278CE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A278CE" w:rsidRPr="008944ED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8944ED">
              <w:rPr>
                <w:rFonts w:eastAsia="Times New Roman"/>
                <w:color w:val="000000"/>
                <w:sz w:val="28"/>
                <w:szCs w:val="28"/>
              </w:rPr>
              <w:t>директор школы</w:t>
            </w:r>
          </w:p>
          <w:p w:rsidR="00A278CE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</w:p>
          <w:p w:rsidR="00A278CE" w:rsidRDefault="00A278CE" w:rsidP="005653A4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A278CE" w:rsidRPr="008944ED" w:rsidRDefault="00A278CE" w:rsidP="005653A4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 w:rsidRPr="008944ED">
              <w:rPr>
                <w:rFonts w:eastAsia="Times New Roman"/>
                <w:color w:val="000000"/>
              </w:rPr>
              <w:t>Емельянова Марина Евгеньевна</w:t>
            </w:r>
          </w:p>
          <w:p w:rsidR="00A278CE" w:rsidRDefault="00A278CE" w:rsidP="005653A4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344265">
              <w:rPr>
                <w:rFonts w:eastAsia="Times New Roman"/>
                <w:color w:val="000000"/>
              </w:rPr>
              <w:t>Приказ №27</w:t>
            </w:r>
            <w:r>
              <w:rPr>
                <w:rFonts w:eastAsia="Times New Roman"/>
                <w:color w:val="000000"/>
              </w:rPr>
              <w:t xml:space="preserve"> от «</w:t>
            </w:r>
            <w:r w:rsidRPr="00344265">
              <w:rPr>
                <w:rFonts w:eastAsia="Times New Roman"/>
                <w:color w:val="000000"/>
              </w:rPr>
              <w:t>07</w:t>
            </w:r>
            <w:r>
              <w:rPr>
                <w:rFonts w:eastAsia="Times New Roman"/>
                <w:color w:val="000000"/>
              </w:rPr>
              <w:t xml:space="preserve">» </w:t>
            </w:r>
            <w:r w:rsidRPr="00344265">
              <w:rPr>
                <w:rFonts w:eastAsia="Times New Roman"/>
                <w:color w:val="000000"/>
              </w:rPr>
              <w:t>08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6975">
              <w:rPr>
                <w:rFonts w:eastAsia="Times New Roman"/>
                <w:color w:val="000000"/>
              </w:rPr>
              <w:t>2023</w:t>
            </w:r>
            <w:r>
              <w:rPr>
                <w:rFonts w:eastAsia="Times New Roman"/>
                <w:color w:val="000000"/>
              </w:rPr>
              <w:t xml:space="preserve"> г.</w:t>
            </w:r>
          </w:p>
          <w:p w:rsidR="00A278CE" w:rsidRPr="0040209D" w:rsidRDefault="00A278CE" w:rsidP="005653A4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78CE" w:rsidRDefault="00A278CE" w:rsidP="00A278CE">
      <w:pPr>
        <w:rPr>
          <w:sz w:val="28"/>
          <w:szCs w:val="28"/>
        </w:rPr>
      </w:pPr>
    </w:p>
    <w:p w:rsidR="00A278CE" w:rsidRDefault="00A278CE" w:rsidP="00A278CE">
      <w:pPr>
        <w:rPr>
          <w:sz w:val="28"/>
          <w:szCs w:val="28"/>
        </w:rPr>
      </w:pPr>
    </w:p>
    <w:p w:rsidR="00A278CE" w:rsidRDefault="00A278CE" w:rsidP="00A278CE">
      <w:pPr>
        <w:rPr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Pr="00531F0D" w:rsidRDefault="00A278CE" w:rsidP="00A278CE">
      <w:pPr>
        <w:spacing w:line="360" w:lineRule="auto"/>
        <w:rPr>
          <w:b/>
          <w:sz w:val="28"/>
          <w:szCs w:val="28"/>
        </w:rPr>
      </w:pPr>
      <w:r w:rsidRPr="00531F0D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ВНЕУРОЧНОЙ ДЕЯТЕЛЬНОСТИ</w:t>
      </w:r>
    </w:p>
    <w:p w:rsidR="00A278CE" w:rsidRPr="00FB3964" w:rsidRDefault="00A278CE" w:rsidP="00A278CE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«Занимательный русский язык</w:t>
      </w:r>
      <w:r w:rsidRPr="00FB3964">
        <w:rPr>
          <w:b/>
          <w:sz w:val="44"/>
          <w:szCs w:val="44"/>
        </w:rPr>
        <w:t>»</w:t>
      </w:r>
    </w:p>
    <w:p w:rsidR="00A278CE" w:rsidRDefault="001C0FA4" w:rsidP="00A278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1,3</w:t>
      </w:r>
      <w:r w:rsidR="00A278CE">
        <w:rPr>
          <w:b/>
          <w:sz w:val="28"/>
          <w:szCs w:val="28"/>
        </w:rPr>
        <w:t xml:space="preserve"> классы</w:t>
      </w: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spacing w:line="360" w:lineRule="auto"/>
        <w:rPr>
          <w:b/>
          <w:sz w:val="28"/>
          <w:szCs w:val="28"/>
        </w:rPr>
      </w:pPr>
    </w:p>
    <w:p w:rsidR="00A278CE" w:rsidRDefault="00A278CE" w:rsidP="00A278C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="Times New Roman"/>
          <w:b/>
          <w:color w:val="000000"/>
          <w:sz w:val="28"/>
          <w:szCs w:val="28"/>
        </w:rPr>
      </w:pPr>
      <w:r w:rsidRPr="00BE4805">
        <w:rPr>
          <w:rFonts w:eastAsia="Times New Roman"/>
          <w:b/>
          <w:color w:val="000000"/>
          <w:sz w:val="28"/>
          <w:szCs w:val="28"/>
        </w:rPr>
        <w:t>х. Горбатов</w:t>
      </w:r>
    </w:p>
    <w:p w:rsidR="00A278CE" w:rsidRPr="00BE4805" w:rsidRDefault="00A278CE" w:rsidP="00A278CE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2023</w:t>
      </w:r>
      <w:r w:rsidRPr="00BE4805">
        <w:rPr>
          <w:rFonts w:eastAsia="Times New Roman"/>
          <w:color w:val="000000"/>
          <w:sz w:val="28"/>
          <w:szCs w:val="28"/>
        </w:rPr>
        <w:t xml:space="preserve"> – </w:t>
      </w:r>
      <w:r>
        <w:rPr>
          <w:rFonts w:eastAsia="Times New Roman"/>
          <w:color w:val="000000"/>
          <w:sz w:val="28"/>
          <w:szCs w:val="28"/>
        </w:rPr>
        <w:t>2024</w:t>
      </w:r>
      <w:r w:rsidRPr="00BE4805">
        <w:rPr>
          <w:rFonts w:eastAsia="Times New Roman"/>
          <w:color w:val="000000"/>
          <w:sz w:val="28"/>
          <w:szCs w:val="28"/>
        </w:rPr>
        <w:t xml:space="preserve"> уч. г</w:t>
      </w:r>
      <w:r w:rsidRPr="00BE4805">
        <w:rPr>
          <w:rFonts w:eastAsia="Times New Roman"/>
          <w:b/>
          <w:color w:val="000000"/>
          <w:sz w:val="28"/>
          <w:szCs w:val="28"/>
        </w:rPr>
        <w:t>.</w:t>
      </w:r>
    </w:p>
    <w:p w:rsidR="00A278CE" w:rsidRDefault="00A278CE" w:rsidP="00A278CE">
      <w:pPr>
        <w:tabs>
          <w:tab w:val="left" w:pos="9288"/>
        </w:tabs>
        <w:jc w:val="both"/>
        <w:rPr>
          <w:b/>
          <w:sz w:val="28"/>
          <w:szCs w:val="28"/>
        </w:rPr>
      </w:pPr>
    </w:p>
    <w:p w:rsidR="00F8611D" w:rsidRDefault="00F8611D" w:rsidP="00A278CE">
      <w:pPr>
        <w:tabs>
          <w:tab w:val="left" w:pos="9288"/>
        </w:tabs>
        <w:spacing w:before="6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8611D" w:rsidRDefault="00F8611D" w:rsidP="00F8611D">
      <w:pPr>
        <w:tabs>
          <w:tab w:val="left" w:pos="9288"/>
        </w:tabs>
        <w:rPr>
          <w:b/>
          <w:sz w:val="28"/>
          <w:szCs w:val="28"/>
        </w:rPr>
      </w:pPr>
    </w:p>
    <w:p w:rsidR="00CD76B8" w:rsidRDefault="00CD76B8" w:rsidP="00CD76B8">
      <w:pPr>
        <w:ind w:firstLine="708"/>
        <w:jc w:val="both"/>
        <w:rPr>
          <w:rFonts w:eastAsia="Times New Roman"/>
          <w:b/>
        </w:rPr>
      </w:pPr>
      <w:r>
        <w:rPr>
          <w:rFonts w:eastAsia="Times New Roman"/>
        </w:rPr>
        <w:t>Рабочая программа</w:t>
      </w:r>
      <w:r>
        <w:rPr>
          <w:rFonts w:eastAsia="Times New Roman"/>
          <w:b/>
        </w:rPr>
        <w:t xml:space="preserve"> </w:t>
      </w:r>
      <w:r>
        <w:t xml:space="preserve">курса по русскому языку  (в соответствии с ФГОС) </w:t>
      </w:r>
      <w:r>
        <w:rPr>
          <w:rFonts w:eastAsia="Times New Roman"/>
        </w:rPr>
        <w:t>составлена</w:t>
      </w:r>
      <w:r>
        <w:rPr>
          <w:rFonts w:eastAsia="Times New Roman"/>
          <w:b/>
        </w:rPr>
        <w:t xml:space="preserve">  </w:t>
      </w:r>
      <w:r>
        <w:rPr>
          <w:rFonts w:eastAsia="Times New Roman"/>
        </w:rPr>
        <w:t>на основе  рабочей программы «Русский язык» Канакина В</w:t>
      </w:r>
      <w:proofErr w:type="gramStart"/>
      <w:r>
        <w:rPr>
          <w:rFonts w:eastAsia="Times New Roman"/>
        </w:rPr>
        <w:t>,П</w:t>
      </w:r>
      <w:proofErr w:type="gramEnd"/>
      <w:r>
        <w:rPr>
          <w:rFonts w:eastAsia="Times New Roman"/>
        </w:rPr>
        <w:t>,., Горецкий В.Г., Бойкина М.В., Дементьева М.Н. и др. – М.: «Просвещение», 2011</w:t>
      </w:r>
      <w:r>
        <w:rPr>
          <w:rFonts w:eastAsia="Times New Roman"/>
          <w:b/>
        </w:rPr>
        <w:t>.</w:t>
      </w:r>
    </w:p>
    <w:p w:rsidR="00CD76B8" w:rsidRDefault="00CD76B8" w:rsidP="00CD76B8">
      <w:pPr>
        <w:pStyle w:val="10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“секреты”. В этом случае на помощь приходит факультативный курс “Секреты русского языка”,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CD76B8" w:rsidRDefault="00CD76B8" w:rsidP="00CD76B8">
      <w:pPr>
        <w:pStyle w:val="10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к “Секретам русского языка” должно пробуждать у учащихся стремление расширять свои знания по русскому языку, совершенствовать свою речь.</w:t>
      </w:r>
    </w:p>
    <w:p w:rsidR="00CD76B8" w:rsidRDefault="00CD76B8" w:rsidP="00CD76B8">
      <w:pPr>
        <w:pStyle w:val="1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и методы обучения курса 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CD76B8" w:rsidRDefault="00CD76B8" w:rsidP="00CD76B8">
      <w:pPr>
        <w:pStyle w:val="10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Цель и задачи курса.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курса: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Обучающие: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развитие  интереса к русскому языку как к учебному предмету;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приобретение знаний, умений, навыков по грамматике русского языка;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пробуждение потребности у учащихся к самостоятельной работе над познанием родного языка;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развитие мотивации к изучению русского языка;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развитие творчества и обогащение  словарного запаса;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совершенствование общего языкового развития учащихся;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углубление и расширение знаний и представлений о литературном языке.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Воспитывающие: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воспитание культуры обращения с книгой;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 формирование и развитие у учащихся разносторонних интересов, культуры мышления.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развивать  смекалку и сообразительность;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приобщение школьников к самостоятельной исследовательской работе;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развивать умение  пользоваться  разнообразными словарями;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учить организации личной и коллективной деятельности в работе с книгой.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</w:p>
    <w:p w:rsidR="00CD76B8" w:rsidRDefault="00CD76B8" w:rsidP="00CD76B8">
      <w:pPr>
        <w:shd w:val="clear" w:color="auto" w:fill="FFFFFF"/>
        <w:spacing w:line="100" w:lineRule="atLeast"/>
        <w:rPr>
          <w:b/>
          <w:bCs/>
          <w:color w:val="000000"/>
        </w:rPr>
      </w:pPr>
      <w:r>
        <w:rPr>
          <w:b/>
          <w:bCs/>
          <w:color w:val="000000"/>
        </w:rPr>
        <w:t>Место курса «Секреты русского языка» в учебном плане.</w:t>
      </w:r>
    </w:p>
    <w:p w:rsidR="00CD76B8" w:rsidRDefault="00CD76B8" w:rsidP="00CD76B8">
      <w:pPr>
        <w:pStyle w:val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рассчитана на 4 года. Занятия проводятся 1 раз в неделю (33 часа в год) в 1 классе, во 2-4 классах 1 час в неделю (34 часа в год). </w:t>
      </w:r>
    </w:p>
    <w:p w:rsidR="005653A4" w:rsidRDefault="005653A4" w:rsidP="005653A4">
      <w:pPr>
        <w:suppressAutoHyphens w:val="0"/>
        <w:ind w:firstLine="360"/>
        <w:jc w:val="both"/>
        <w:rPr>
          <w:rFonts w:eastAsia="Times New Roman"/>
          <w:lang w:eastAsia="ru-RU"/>
        </w:rPr>
      </w:pPr>
    </w:p>
    <w:p w:rsidR="005653A4" w:rsidRDefault="005653A4" w:rsidP="00F8611D">
      <w:pPr>
        <w:widowControl w:val="0"/>
        <w:autoSpaceDE w:val="0"/>
        <w:autoSpaceDN w:val="0"/>
        <w:adjustRightInd w:val="0"/>
        <w:ind w:firstLine="851"/>
        <w:jc w:val="both"/>
      </w:pPr>
    </w:p>
    <w:p w:rsidR="005653A4" w:rsidRDefault="005653A4" w:rsidP="00F8611D">
      <w:pPr>
        <w:widowControl w:val="0"/>
        <w:autoSpaceDE w:val="0"/>
        <w:autoSpaceDN w:val="0"/>
        <w:adjustRightInd w:val="0"/>
        <w:ind w:firstLine="851"/>
        <w:jc w:val="both"/>
      </w:pPr>
    </w:p>
    <w:p w:rsidR="005653A4" w:rsidRPr="00E227EE" w:rsidRDefault="00F8611D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</w:t>
      </w:r>
      <w:r w:rsidR="005653A4" w:rsidRPr="00E22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реализации внеурочной деятельности</w:t>
      </w:r>
      <w:r w:rsidR="005653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способы определения результативности</w:t>
      </w:r>
    </w:p>
    <w:p w:rsidR="005653A4" w:rsidRPr="00870F6A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5653A4" w:rsidRPr="00870F6A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</w:p>
    <w:p w:rsidR="005653A4" w:rsidRPr="00870F6A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653A4" w:rsidRPr="00870F6A" w:rsidRDefault="005653A4" w:rsidP="005653A4">
      <w:pPr>
        <w:pStyle w:val="a8"/>
        <w:numPr>
          <w:ilvl w:val="0"/>
          <w:numId w:val="1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5653A4" w:rsidRPr="00870F6A" w:rsidRDefault="005653A4" w:rsidP="005653A4">
      <w:pPr>
        <w:pStyle w:val="a8"/>
        <w:numPr>
          <w:ilvl w:val="0"/>
          <w:numId w:val="1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5653A4" w:rsidRPr="00870F6A" w:rsidRDefault="005653A4" w:rsidP="005653A4">
      <w:pPr>
        <w:pStyle w:val="a8"/>
        <w:numPr>
          <w:ilvl w:val="0"/>
          <w:numId w:val="1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5653A4" w:rsidRPr="00870F6A" w:rsidRDefault="005653A4" w:rsidP="005653A4">
      <w:pPr>
        <w:pStyle w:val="a8"/>
        <w:numPr>
          <w:ilvl w:val="0"/>
          <w:numId w:val="13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 отношение</w:t>
      </w:r>
      <w:proofErr w:type="gramEnd"/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произведений, к их поступкам. </w:t>
      </w:r>
    </w:p>
    <w:p w:rsidR="005653A4" w:rsidRPr="00870F6A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5653A4" w:rsidRPr="00870F6A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УУД:</w:t>
      </w:r>
    </w:p>
    <w:p w:rsidR="005653A4" w:rsidRPr="005653A4" w:rsidRDefault="005653A4" w:rsidP="005653A4">
      <w:pPr>
        <w:pStyle w:val="a8"/>
        <w:numPr>
          <w:ilvl w:val="0"/>
          <w:numId w:val="1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формулировать цель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помощью учителя; </w:t>
      </w:r>
    </w:p>
    <w:p w:rsidR="005653A4" w:rsidRPr="005653A4" w:rsidRDefault="005653A4" w:rsidP="005653A4">
      <w:pPr>
        <w:pStyle w:val="a8"/>
        <w:numPr>
          <w:ilvl w:val="0"/>
          <w:numId w:val="1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материалом; </w:t>
      </w:r>
    </w:p>
    <w:p w:rsidR="005653A4" w:rsidRPr="005653A4" w:rsidRDefault="005653A4" w:rsidP="005653A4">
      <w:pPr>
        <w:pStyle w:val="a8"/>
        <w:numPr>
          <w:ilvl w:val="0"/>
          <w:numId w:val="14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 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5653A4" w:rsidRPr="005653A4" w:rsidRDefault="005653A4" w:rsidP="005653A4">
      <w:pPr>
        <w:pStyle w:val="a8"/>
        <w:numPr>
          <w:ilvl w:val="0"/>
          <w:numId w:val="15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в тексте, иллюстрациях; </w:t>
      </w:r>
    </w:p>
    <w:p w:rsidR="005653A4" w:rsidRPr="005653A4" w:rsidRDefault="005653A4" w:rsidP="005653A4">
      <w:pPr>
        <w:pStyle w:val="a8"/>
        <w:numPr>
          <w:ilvl w:val="0"/>
          <w:numId w:val="15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совместной работы класса и учителя; 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5653A4" w:rsidRPr="005653A4" w:rsidRDefault="005653A4" w:rsidP="005653A4">
      <w:pPr>
        <w:pStyle w:val="a8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(на уровне предложения или небольшого текста); </w:t>
      </w:r>
    </w:p>
    <w:p w:rsidR="005653A4" w:rsidRPr="005653A4" w:rsidRDefault="005653A4" w:rsidP="005653A4">
      <w:pPr>
        <w:pStyle w:val="a8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других; </w:t>
      </w:r>
    </w:p>
    <w:p w:rsidR="005653A4" w:rsidRPr="005653A4" w:rsidRDefault="005653A4" w:rsidP="005653A4">
      <w:pPr>
        <w:pStyle w:val="a8"/>
        <w:numPr>
          <w:ilvl w:val="0"/>
          <w:numId w:val="16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паре, группе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</w:t>
      </w:r>
    </w:p>
    <w:p w:rsidR="005653A4" w:rsidRPr="005653A4" w:rsidRDefault="005653A4" w:rsidP="005653A4">
      <w:pPr>
        <w:pStyle w:val="ParagraphStyle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  <w:b/>
          <w:bCs/>
        </w:rPr>
        <w:t>Предметные результаты: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653A4" w:rsidRPr="005653A4" w:rsidRDefault="005653A4" w:rsidP="005653A4">
      <w:pPr>
        <w:pStyle w:val="ParagraphStyle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5653A4" w:rsidRPr="005653A4" w:rsidRDefault="005653A4" w:rsidP="005653A4">
      <w:pPr>
        <w:pStyle w:val="a8"/>
        <w:spacing w:before="28" w:after="28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6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класс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эмпатия – умение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сочувствовать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</w:t>
      </w:r>
      <w:proofErr w:type="gramStart"/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 </w:t>
      </w:r>
    </w:p>
    <w:p w:rsidR="005653A4" w:rsidRPr="005653A4" w:rsidRDefault="005653A4" w:rsidP="005653A4">
      <w:pPr>
        <w:pStyle w:val="a8"/>
        <w:numPr>
          <w:ilvl w:val="0"/>
          <w:numId w:val="17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 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 УУД:</w:t>
      </w:r>
    </w:p>
    <w:p w:rsidR="005653A4" w:rsidRPr="005653A4" w:rsidRDefault="005653A4" w:rsidP="005653A4">
      <w:pPr>
        <w:pStyle w:val="a8"/>
        <w:numPr>
          <w:ilvl w:val="0"/>
          <w:numId w:val="18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 </w:t>
      </w:r>
    </w:p>
    <w:p w:rsidR="005653A4" w:rsidRPr="005653A4" w:rsidRDefault="005653A4" w:rsidP="005653A4">
      <w:pPr>
        <w:pStyle w:val="a8"/>
        <w:numPr>
          <w:ilvl w:val="0"/>
          <w:numId w:val="18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план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 </w:t>
      </w:r>
    </w:p>
    <w:p w:rsidR="005653A4" w:rsidRPr="005653A4" w:rsidRDefault="005653A4" w:rsidP="005653A4">
      <w:pPr>
        <w:pStyle w:val="a8"/>
        <w:numPr>
          <w:ilvl w:val="0"/>
          <w:numId w:val="18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</w:t>
      </w:r>
    </w:p>
    <w:p w:rsidR="005653A4" w:rsidRPr="005653A4" w:rsidRDefault="005653A4" w:rsidP="005653A4">
      <w:pPr>
        <w:pStyle w:val="a8"/>
        <w:numPr>
          <w:ilvl w:val="0"/>
          <w:numId w:val="18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 w:rsidR="005653A4" w:rsidRPr="005653A4" w:rsidRDefault="005653A4" w:rsidP="005653A4">
      <w:pPr>
        <w:pStyle w:val="a8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перерабатывать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 </w:t>
      </w:r>
    </w:p>
    <w:p w:rsidR="005653A4" w:rsidRPr="005653A4" w:rsidRDefault="005653A4" w:rsidP="005653A4">
      <w:pPr>
        <w:pStyle w:val="a8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 </w:t>
      </w:r>
    </w:p>
    <w:p w:rsidR="005653A4" w:rsidRPr="005653A4" w:rsidRDefault="005653A4" w:rsidP="005653A4">
      <w:pPr>
        <w:pStyle w:val="a8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 </w:t>
      </w:r>
    </w:p>
    <w:p w:rsidR="005653A4" w:rsidRPr="005653A4" w:rsidRDefault="005653A4" w:rsidP="005653A4">
      <w:pPr>
        <w:pStyle w:val="a8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 </w:t>
      </w:r>
    </w:p>
    <w:p w:rsidR="005653A4" w:rsidRPr="005653A4" w:rsidRDefault="005653A4" w:rsidP="005653A4">
      <w:pPr>
        <w:pStyle w:val="a8"/>
        <w:numPr>
          <w:ilvl w:val="0"/>
          <w:numId w:val="19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 </w:t>
      </w:r>
    </w:p>
    <w:p w:rsidR="005653A4" w:rsidRPr="005653A4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 w:rsidR="005653A4" w:rsidRPr="005653A4" w:rsidRDefault="005653A4" w:rsidP="005653A4">
      <w:pPr>
        <w:pStyle w:val="a8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5653A4" w:rsidRPr="005653A4" w:rsidRDefault="005653A4" w:rsidP="005653A4">
      <w:pPr>
        <w:pStyle w:val="a8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точку зрения; </w:t>
      </w:r>
    </w:p>
    <w:p w:rsidR="005653A4" w:rsidRPr="005653A4" w:rsidRDefault="005653A4" w:rsidP="005653A4">
      <w:pPr>
        <w:pStyle w:val="a8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слышать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5653A4" w:rsidRPr="005653A4" w:rsidRDefault="005653A4" w:rsidP="005653A4">
      <w:pPr>
        <w:pStyle w:val="a8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 </w:t>
      </w:r>
    </w:p>
    <w:p w:rsidR="005653A4" w:rsidRPr="005653A4" w:rsidRDefault="005653A4" w:rsidP="005653A4">
      <w:pPr>
        <w:pStyle w:val="a8"/>
        <w:numPr>
          <w:ilvl w:val="0"/>
          <w:numId w:val="20"/>
        </w:numPr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565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</w:t>
      </w:r>
      <w:r w:rsidRPr="0056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3A4" w:rsidRPr="005653A4" w:rsidRDefault="005653A4" w:rsidP="005653A4">
      <w:pPr>
        <w:pStyle w:val="ParagraphStyle"/>
        <w:spacing w:before="120" w:after="60"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  <w:b/>
          <w:bCs/>
        </w:rPr>
        <w:t>Предметные результаты: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653A4" w:rsidRPr="005653A4" w:rsidRDefault="005653A4" w:rsidP="005653A4">
      <w:pPr>
        <w:pStyle w:val="ParagraphStyle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5653A4">
        <w:rPr>
          <w:rFonts w:ascii="Times New Roman" w:hAnsi="Times New Roman" w:cs="Times New Roman"/>
        </w:rPr>
        <w:t>9. Формирование умений опознавать и анализировать основные единицы языка, грамматические категории языка, употреблять</w:t>
      </w:r>
    </w:p>
    <w:p w:rsidR="005653A4" w:rsidRPr="005653A4" w:rsidRDefault="005653A4" w:rsidP="005A6C3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</w:p>
    <w:p w:rsidR="00F8611D" w:rsidRPr="005653A4" w:rsidRDefault="00F8611D" w:rsidP="005653A4">
      <w:pPr>
        <w:suppressAutoHyphens w:val="0"/>
        <w:spacing w:before="100" w:beforeAutospacing="1" w:after="100" w:afterAutospacing="1"/>
        <w:jc w:val="both"/>
        <w:rPr>
          <w:rFonts w:eastAsia="Times New Roman"/>
          <w:lang w:eastAsia="ru-RU"/>
        </w:rPr>
      </w:pPr>
      <w:r w:rsidRPr="005653A4">
        <w:rPr>
          <w:b/>
        </w:rPr>
        <w:t>СОДЕРЖАНИЕ ТЕМ КУРСА</w:t>
      </w:r>
    </w:p>
    <w:p w:rsidR="00CD76B8" w:rsidRDefault="00CD76B8" w:rsidP="00CD76B8">
      <w:pPr>
        <w:pStyle w:val="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8"/>
          <w:szCs w:val="24"/>
        </w:rPr>
        <w:t>. Содержание программы</w:t>
      </w:r>
    </w:p>
    <w:p w:rsidR="00CD76B8" w:rsidRDefault="00CD76B8" w:rsidP="00CD76B8">
      <w:pPr>
        <w:pStyle w:val="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Наша речь  и наш язык</w:t>
      </w:r>
    </w:p>
    <w:p w:rsidR="00CD76B8" w:rsidRDefault="00CD76B8" w:rsidP="00CD76B8">
      <w:pPr>
        <w:pStyle w:val="1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</w:t>
      </w:r>
    </w:p>
    <w:p w:rsidR="00CD76B8" w:rsidRDefault="00CD76B8" w:rsidP="00CD76B8">
      <w:pPr>
        <w:pStyle w:val="10"/>
        <w:ind w:firstLine="708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Текст</w:t>
      </w:r>
    </w:p>
    <w:p w:rsidR="00CD76B8" w:rsidRDefault="00CD76B8" w:rsidP="00CD76B8">
      <w:pPr>
        <w:spacing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Сочинение по наблюдениям с использованием описания и повествования.</w:t>
      </w:r>
    </w:p>
    <w:p w:rsidR="00CD76B8" w:rsidRDefault="00CD76B8" w:rsidP="00CD76B8">
      <w:pPr>
        <w:spacing w:line="100" w:lineRule="atLeast"/>
        <w:jc w:val="both"/>
        <w:rPr>
          <w:rFonts w:eastAsia="Times New Roman"/>
        </w:rPr>
      </w:pPr>
      <w:r>
        <w:rPr>
          <w:rFonts w:eastAsia="Times New Roman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Предложение и словосочетание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 в речи.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Слово и его значение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Знакомство с   термином « лексика», и лексическим значением слов. Знакомство с толковыми словарями русского языка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Обогащение  словарного запаса  учащихся. 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Состав слова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Знакомство с историей образования древнерусских имен. Беседа об истории появления  отчеств и фамилий в русском языке. Беседа об истории появления  отчеств и фамилий в русском языке. Знакомство со способами номинации, аффиксальном словообразовании и словосложении.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Части речи</w:t>
      </w:r>
    </w:p>
    <w:p w:rsidR="00CD76B8" w:rsidRDefault="00CD76B8" w:rsidP="00CD76B8">
      <w:pPr>
        <w:spacing w:line="100" w:lineRule="atLeast"/>
        <w:ind w:firstLine="708"/>
        <w:jc w:val="both"/>
        <w:rPr>
          <w:rFonts w:eastAsia="Times New Roman"/>
        </w:rPr>
      </w:pPr>
      <w:r>
        <w:rPr>
          <w:rFonts w:eastAsia="Times New Roman"/>
        </w:rPr>
        <w:t>Система частей речи русского языка: самостоятельные и служебные части речи.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ab/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Фонетика и графика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6B8" w:rsidRDefault="00CD76B8" w:rsidP="00CD76B8">
      <w:pPr>
        <w:pStyle w:val="1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знаний о буквах и звуках. Знакомство с наукой фонетикой,  правилами чтения и записи транскрипции. Рассказ учителя об отличии  « буквы»  от «звука». Составление транскрипций.  Знакомство с  понятиями «фонография» и «звукозапись»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накомство с историей письма, с этапом развития письменности – фонографией. 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Орфоэпия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Знакомство с наукой орфоэпия,  с нормами литературного произношения. Углубление и расширение знаний и представлений о литературном языке. Знакомство с понятиями «орфоэпия.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правильному произношению слов, соблюдая орфоэпические нормы.</w:t>
      </w: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D76B8" w:rsidRDefault="00CD76B8" w:rsidP="00CD76B8">
      <w:pPr>
        <w:pStyle w:val="1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D76B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Орфография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Формировать орфографической зоркости. Использование разных принципов правописания в зависимости от места орфограммы  в слове. Использование орфографического словаря.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6B8" w:rsidRDefault="00CD76B8" w:rsidP="00CD76B8">
      <w:pPr>
        <w:pStyle w:val="1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занимательность;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научность;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сознательность и активность;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наглядность;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доступность;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связь теории с практикой;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·  индивидуальный подход к учащимся.</w:t>
      </w:r>
    </w:p>
    <w:p w:rsidR="00CD76B8" w:rsidRDefault="00CD76B8" w:rsidP="00CD76B8">
      <w:pPr>
        <w:pStyle w:val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76B8" w:rsidRDefault="00CD76B8" w:rsidP="00CD76B8">
      <w:pPr>
        <w:pStyle w:val="1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5653A4" w:rsidRPr="00870F6A" w:rsidRDefault="005653A4" w:rsidP="005653A4">
      <w:pPr>
        <w:pStyle w:val="a8"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 w:rsidRPr="0087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11D" w:rsidRDefault="00F8611D" w:rsidP="00F8611D">
      <w:pPr>
        <w:suppressAutoHyphens w:val="0"/>
        <w:jc w:val="both"/>
        <w:rPr>
          <w:rFonts w:eastAsia="Times New Roman"/>
          <w:lang w:eastAsia="ru-RU"/>
        </w:rPr>
      </w:pPr>
    </w:p>
    <w:p w:rsidR="00F8611D" w:rsidRDefault="00F8611D" w:rsidP="00F8611D">
      <w:pPr>
        <w:suppressAutoHyphens w:val="0"/>
        <w:jc w:val="both"/>
        <w:rPr>
          <w:rFonts w:eastAsia="Times New Roman"/>
          <w:lang w:eastAsia="ru-RU"/>
        </w:rPr>
      </w:pPr>
    </w:p>
    <w:p w:rsidR="00F8611D" w:rsidRDefault="00F8611D" w:rsidP="00F8611D">
      <w:pPr>
        <w:tabs>
          <w:tab w:val="left" w:pos="2775"/>
        </w:tabs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5653A4" w:rsidRDefault="005653A4" w:rsidP="00F8611D">
      <w:pPr>
        <w:tabs>
          <w:tab w:val="left" w:pos="2775"/>
        </w:tabs>
        <w:rPr>
          <w:b/>
        </w:rPr>
      </w:pPr>
    </w:p>
    <w:p w:rsidR="005653A4" w:rsidRPr="00784DF8" w:rsidRDefault="005653A4" w:rsidP="005653A4">
      <w:pPr>
        <w:pStyle w:val="a8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1 класс (33 часа)</w:t>
      </w:r>
    </w:p>
    <w:p w:rsidR="005653A4" w:rsidRPr="00784DF8" w:rsidRDefault="005653A4" w:rsidP="005653A4">
      <w:pPr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992"/>
        <w:gridCol w:w="1134"/>
        <w:gridCol w:w="992"/>
      </w:tblGrid>
      <w:tr w:rsidR="006C22CB" w:rsidRPr="00784DF8" w:rsidTr="006C22CB">
        <w:trPr>
          <w:trHeight w:val="285"/>
        </w:trPr>
        <w:tc>
          <w:tcPr>
            <w:tcW w:w="709" w:type="dxa"/>
            <w:vMerge w:val="restart"/>
          </w:tcPr>
          <w:p w:rsidR="006C22CB" w:rsidRPr="00784DF8" w:rsidRDefault="006C22CB" w:rsidP="005653A4">
            <w:pPr>
              <w:tabs>
                <w:tab w:val="left" w:pos="360"/>
              </w:tabs>
            </w:pPr>
            <w:r w:rsidRPr="00784DF8">
              <w:t xml:space="preserve">№ </w:t>
            </w:r>
            <w:proofErr w:type="gramStart"/>
            <w:r w:rsidRPr="00784DF8">
              <w:t>п</w:t>
            </w:r>
            <w:proofErr w:type="gramEnd"/>
            <w:r w:rsidRPr="00784DF8">
              <w:t>/п</w:t>
            </w:r>
          </w:p>
        </w:tc>
        <w:tc>
          <w:tcPr>
            <w:tcW w:w="6237" w:type="dxa"/>
            <w:vMerge w:val="restart"/>
          </w:tcPr>
          <w:p w:rsidR="006C22CB" w:rsidRPr="00784DF8" w:rsidRDefault="006C22CB" w:rsidP="005653A4">
            <w:pPr>
              <w:tabs>
                <w:tab w:val="left" w:pos="360"/>
              </w:tabs>
            </w:pPr>
            <w:r w:rsidRPr="00784DF8">
              <w:t>Тема</w:t>
            </w:r>
          </w:p>
        </w:tc>
        <w:tc>
          <w:tcPr>
            <w:tcW w:w="992" w:type="dxa"/>
            <w:vMerge w:val="restart"/>
          </w:tcPr>
          <w:p w:rsidR="006C22CB" w:rsidRDefault="006C22CB" w:rsidP="005653A4">
            <w:pPr>
              <w:tabs>
                <w:tab w:val="left" w:pos="360"/>
              </w:tabs>
            </w:pPr>
            <w:r>
              <w:t>Кол-во</w:t>
            </w:r>
          </w:p>
          <w:p w:rsidR="006C22CB" w:rsidRPr="00784DF8" w:rsidRDefault="006C22CB" w:rsidP="005653A4">
            <w:pPr>
              <w:tabs>
                <w:tab w:val="left" w:pos="360"/>
              </w:tabs>
            </w:pPr>
            <w:r>
              <w:t>Час.</w:t>
            </w:r>
          </w:p>
        </w:tc>
        <w:tc>
          <w:tcPr>
            <w:tcW w:w="2126" w:type="dxa"/>
            <w:gridSpan w:val="2"/>
          </w:tcPr>
          <w:p w:rsidR="006C22CB" w:rsidRPr="00784DF8" w:rsidRDefault="006C22CB" w:rsidP="005653A4">
            <w:pPr>
              <w:tabs>
                <w:tab w:val="left" w:pos="360"/>
              </w:tabs>
            </w:pPr>
            <w:r>
              <w:t xml:space="preserve">Дата </w:t>
            </w:r>
          </w:p>
        </w:tc>
      </w:tr>
      <w:tr w:rsidR="006C22CB" w:rsidRPr="00784DF8" w:rsidTr="006C22CB">
        <w:trPr>
          <w:trHeight w:val="276"/>
        </w:trPr>
        <w:tc>
          <w:tcPr>
            <w:tcW w:w="709" w:type="dxa"/>
            <w:vMerge/>
          </w:tcPr>
          <w:p w:rsidR="006C22CB" w:rsidRPr="00784DF8" w:rsidRDefault="006C22CB" w:rsidP="005653A4">
            <w:pPr>
              <w:tabs>
                <w:tab w:val="left" w:pos="360"/>
              </w:tabs>
            </w:pPr>
          </w:p>
        </w:tc>
        <w:tc>
          <w:tcPr>
            <w:tcW w:w="6237" w:type="dxa"/>
            <w:vMerge/>
          </w:tcPr>
          <w:p w:rsidR="006C22CB" w:rsidRPr="00784DF8" w:rsidRDefault="006C22CB" w:rsidP="005653A4">
            <w:pPr>
              <w:tabs>
                <w:tab w:val="left" w:pos="360"/>
              </w:tabs>
            </w:pPr>
          </w:p>
        </w:tc>
        <w:tc>
          <w:tcPr>
            <w:tcW w:w="992" w:type="dxa"/>
            <w:vMerge/>
          </w:tcPr>
          <w:p w:rsidR="006C22CB" w:rsidRPr="00784DF8" w:rsidRDefault="006C22CB" w:rsidP="005653A4">
            <w:pPr>
              <w:tabs>
                <w:tab w:val="left" w:pos="360"/>
              </w:tabs>
            </w:pPr>
          </w:p>
        </w:tc>
        <w:tc>
          <w:tcPr>
            <w:tcW w:w="1134" w:type="dxa"/>
          </w:tcPr>
          <w:p w:rsidR="006C22CB" w:rsidRPr="00784DF8" w:rsidRDefault="006C22CB" w:rsidP="005653A4">
            <w:pPr>
              <w:tabs>
                <w:tab w:val="left" w:pos="360"/>
              </w:tabs>
            </w:pPr>
            <w:r>
              <w:t xml:space="preserve">План </w:t>
            </w:r>
          </w:p>
        </w:tc>
        <w:tc>
          <w:tcPr>
            <w:tcW w:w="992" w:type="dxa"/>
          </w:tcPr>
          <w:p w:rsidR="006C22CB" w:rsidRPr="00784DF8" w:rsidRDefault="006C22CB" w:rsidP="005653A4">
            <w:pPr>
              <w:tabs>
                <w:tab w:val="left" w:pos="360"/>
              </w:tabs>
            </w:pPr>
            <w:r>
              <w:t xml:space="preserve">Факт </w:t>
            </w:r>
          </w:p>
        </w:tc>
      </w:tr>
      <w:tr w:rsidR="00CD76B8" w:rsidRPr="00784DF8" w:rsidTr="006C22CB">
        <w:trPr>
          <w:trHeight w:val="364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992" w:type="dxa"/>
          </w:tcPr>
          <w:p w:rsidR="00CD76B8" w:rsidRDefault="00CD76B8" w:rsidP="005653A4">
            <w:pPr>
              <w:tabs>
                <w:tab w:val="left" w:pos="360"/>
              </w:tabs>
            </w:pPr>
            <w:r>
              <w:t>1</w:t>
            </w:r>
          </w:p>
        </w:tc>
        <w:tc>
          <w:tcPr>
            <w:tcW w:w="1134" w:type="dxa"/>
          </w:tcPr>
          <w:p w:rsidR="00CD76B8" w:rsidRDefault="00CD76B8" w:rsidP="005653A4">
            <w:pPr>
              <w:tabs>
                <w:tab w:val="left" w:pos="360"/>
              </w:tabs>
            </w:pPr>
            <w:r>
              <w:t>05.09</w:t>
            </w:r>
          </w:p>
        </w:tc>
        <w:tc>
          <w:tcPr>
            <w:tcW w:w="992" w:type="dxa"/>
          </w:tcPr>
          <w:p w:rsidR="00CD76B8" w:rsidRDefault="00CD76B8" w:rsidP="005653A4">
            <w:pPr>
              <w:tabs>
                <w:tab w:val="left" w:pos="360"/>
              </w:tabs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</w:pPr>
            <w:r>
              <w:t>К тайнам звуков и букв.</w:t>
            </w:r>
          </w:p>
        </w:tc>
        <w:tc>
          <w:tcPr>
            <w:tcW w:w="992" w:type="dxa"/>
          </w:tcPr>
          <w:p w:rsidR="00CD76B8" w:rsidRDefault="00CD76B8" w:rsidP="005653A4">
            <w:pPr>
              <w:tabs>
                <w:tab w:val="left" w:pos="360"/>
              </w:tabs>
            </w:pPr>
            <w:r>
              <w:t>1</w:t>
            </w:r>
          </w:p>
        </w:tc>
        <w:tc>
          <w:tcPr>
            <w:tcW w:w="1134" w:type="dxa"/>
          </w:tcPr>
          <w:p w:rsidR="00CD76B8" w:rsidRDefault="00CD76B8" w:rsidP="005653A4">
            <w:pPr>
              <w:tabs>
                <w:tab w:val="left" w:pos="360"/>
              </w:tabs>
            </w:pPr>
            <w:r>
              <w:t>12.09</w:t>
            </w:r>
          </w:p>
        </w:tc>
        <w:tc>
          <w:tcPr>
            <w:tcW w:w="992" w:type="dxa"/>
          </w:tcPr>
          <w:p w:rsidR="00CD76B8" w:rsidRDefault="00CD76B8" w:rsidP="005653A4">
            <w:pPr>
              <w:tabs>
                <w:tab w:val="left" w:pos="360"/>
              </w:tabs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3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Фонетические загадки.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19.09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4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страну слов. Первые встречи.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26.09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5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тайнам волшебных слов.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03.10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6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друзей в Стране Слов.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10.10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7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несметным сокровищам Станы Слов.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17.10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8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24.10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9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</w:pPr>
            <w:r>
              <w:t>В гости к Алфавиту.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07.11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10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Аз да Буки – целая наука.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14.11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11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 глубь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 на Машине времени. Первые родственники алфавита.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21.11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12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Страну Слогов.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28.11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13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05.12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14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словам разнообразным, одинаковым, но разным.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12.12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15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карнавале слов. Слова – омофоны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19.12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16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Театре близнецов.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26.12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09.01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18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16.01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</w:pPr>
            <w:r>
              <w:t>Детское словотворчество.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23.01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20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30.01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21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прошлое. Устаревшие слова – архаизмы и историзмы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06.02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22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</w:pPr>
            <w:r>
              <w:t xml:space="preserve"> Полёт в будущее.  Неологизмы.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13.02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23</w:t>
            </w:r>
          </w:p>
        </w:tc>
        <w:tc>
          <w:tcPr>
            <w:tcW w:w="6237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Клубе весёлых человечков. Подбор синонимов и антонимов.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27.02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24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</w:pPr>
            <w:r>
              <w:rPr>
                <w:rFonts w:eastAsia="Times New Roman"/>
              </w:rPr>
              <w:t xml:space="preserve">Сколько значений может быть у слова? </w:t>
            </w:r>
            <w:r>
              <w:t>Многозначные слова.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05.03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25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Умеем ли мы общаться?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12.03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lastRenderedPageBreak/>
              <w:t>26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 и </w:t>
            </w:r>
            <w:proofErr w:type="gramStart"/>
            <w:r>
              <w:rPr>
                <w:rFonts w:eastAsia="Times New Roman"/>
              </w:rPr>
              <w:t>вежливое</w:t>
            </w:r>
            <w:proofErr w:type="gramEnd"/>
            <w:r>
              <w:rPr>
                <w:rFonts w:eastAsia="Times New Roman"/>
              </w:rPr>
              <w:t xml:space="preserve"> Вы.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19.03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27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Как красив и благозвучен русский язык.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02.04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28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Речь вокруг нас.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09.04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29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Волшебная сила ударения.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16.04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30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Что портит нашу речь?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23.04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31</w:t>
            </w:r>
          </w:p>
        </w:tc>
        <w:tc>
          <w:tcPr>
            <w:tcW w:w="6237" w:type="dxa"/>
          </w:tcPr>
          <w:p w:rsidR="00CD76B8" w:rsidRDefault="00CD76B8" w:rsidP="00E57F36">
            <w:pPr>
              <w:snapToGrid w:val="0"/>
              <w:spacing w:line="100" w:lineRule="atLeast"/>
              <w:ind w:firstLine="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Что за чудо, эти словари?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07.05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32</w:t>
            </w: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моё имя.</w:t>
            </w:r>
          </w:p>
        </w:tc>
        <w:tc>
          <w:tcPr>
            <w:tcW w:w="992" w:type="dxa"/>
          </w:tcPr>
          <w:p w:rsidR="00CD76B8" w:rsidRPr="000C086A" w:rsidRDefault="00CD76B8" w:rsidP="005653A4">
            <w:r>
              <w:t>1</w:t>
            </w:r>
          </w:p>
        </w:tc>
        <w:tc>
          <w:tcPr>
            <w:tcW w:w="1134" w:type="dxa"/>
          </w:tcPr>
          <w:p w:rsidR="00CD76B8" w:rsidRPr="000C086A" w:rsidRDefault="00CD76B8" w:rsidP="005653A4">
            <w:r>
              <w:t>14.05</w:t>
            </w:r>
          </w:p>
        </w:tc>
        <w:tc>
          <w:tcPr>
            <w:tcW w:w="992" w:type="dxa"/>
          </w:tcPr>
          <w:p w:rsidR="00CD76B8" w:rsidRPr="000C086A" w:rsidRDefault="00CD76B8" w:rsidP="005653A4"/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 w:rsidRPr="00784DF8">
              <w:t>33</w:t>
            </w:r>
          </w:p>
        </w:tc>
        <w:tc>
          <w:tcPr>
            <w:tcW w:w="6237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 родной,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дружи со мной!» Итоговое занятие.</w:t>
            </w:r>
          </w:p>
        </w:tc>
        <w:tc>
          <w:tcPr>
            <w:tcW w:w="992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>
              <w:t>1</w:t>
            </w:r>
          </w:p>
        </w:tc>
        <w:tc>
          <w:tcPr>
            <w:tcW w:w="1134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>
              <w:t>21.05</w:t>
            </w:r>
          </w:p>
        </w:tc>
        <w:tc>
          <w:tcPr>
            <w:tcW w:w="992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</w:p>
        </w:tc>
        <w:tc>
          <w:tcPr>
            <w:tcW w:w="6237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  <w:r>
              <w:t>33</w:t>
            </w:r>
          </w:p>
        </w:tc>
        <w:tc>
          <w:tcPr>
            <w:tcW w:w="1134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</w:p>
        </w:tc>
        <w:tc>
          <w:tcPr>
            <w:tcW w:w="992" w:type="dxa"/>
          </w:tcPr>
          <w:p w:rsidR="00CD76B8" w:rsidRPr="00784DF8" w:rsidRDefault="00CD76B8" w:rsidP="005653A4">
            <w:pPr>
              <w:tabs>
                <w:tab w:val="left" w:pos="360"/>
              </w:tabs>
            </w:pPr>
          </w:p>
        </w:tc>
      </w:tr>
    </w:tbl>
    <w:p w:rsidR="00F8611D" w:rsidRDefault="00F8611D" w:rsidP="00F8611D">
      <w:pPr>
        <w:suppressAutoHyphens w:val="0"/>
        <w:spacing w:after="200" w:line="276" w:lineRule="auto"/>
        <w:jc w:val="left"/>
        <w:rPr>
          <w:rFonts w:eastAsia="Times New Roman"/>
          <w:b/>
          <w:lang w:eastAsia="ru-RU"/>
        </w:rPr>
      </w:pPr>
    </w:p>
    <w:p w:rsidR="005653A4" w:rsidRDefault="005653A4" w:rsidP="00F8611D">
      <w:pPr>
        <w:suppressAutoHyphens w:val="0"/>
        <w:rPr>
          <w:b/>
          <w:sz w:val="28"/>
          <w:szCs w:val="28"/>
        </w:rPr>
      </w:pPr>
    </w:p>
    <w:p w:rsidR="006C22CB" w:rsidRDefault="006C22CB" w:rsidP="006C22CB">
      <w:pPr>
        <w:suppressAutoHyphens w:val="0"/>
        <w:jc w:val="both"/>
        <w:rPr>
          <w:b/>
          <w:sz w:val="28"/>
          <w:szCs w:val="28"/>
        </w:rPr>
      </w:pPr>
    </w:p>
    <w:p w:rsidR="006C22CB" w:rsidRPr="00784DF8" w:rsidRDefault="006C22CB" w:rsidP="006C22CB">
      <w:pPr>
        <w:pStyle w:val="a8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  <w:r w:rsidRPr="0078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3 класс (34 часа)</w:t>
      </w:r>
    </w:p>
    <w:p w:rsidR="006C22CB" w:rsidRPr="00784DF8" w:rsidRDefault="006C22CB" w:rsidP="006C22CB">
      <w:pPr>
        <w:pStyle w:val="a8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p w:rsidR="006C22CB" w:rsidRPr="00784DF8" w:rsidRDefault="006C22CB" w:rsidP="006C22CB">
      <w:pPr>
        <w:pStyle w:val="a8"/>
        <w:spacing w:before="28" w:after="2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134"/>
        <w:gridCol w:w="1134"/>
        <w:gridCol w:w="994"/>
      </w:tblGrid>
      <w:tr w:rsidR="006C22CB" w:rsidRPr="00784DF8" w:rsidTr="006C22CB">
        <w:trPr>
          <w:trHeight w:val="285"/>
        </w:trPr>
        <w:tc>
          <w:tcPr>
            <w:tcW w:w="709" w:type="dxa"/>
            <w:vMerge w:val="restart"/>
          </w:tcPr>
          <w:p w:rsidR="006C22CB" w:rsidRPr="00784DF8" w:rsidRDefault="006C22CB" w:rsidP="00334D74">
            <w:pPr>
              <w:tabs>
                <w:tab w:val="left" w:pos="360"/>
              </w:tabs>
            </w:pPr>
            <w:r w:rsidRPr="00784DF8">
              <w:t xml:space="preserve">№ </w:t>
            </w:r>
            <w:proofErr w:type="gramStart"/>
            <w:r w:rsidRPr="00784DF8">
              <w:t>п</w:t>
            </w:r>
            <w:proofErr w:type="gramEnd"/>
            <w:r w:rsidRPr="00784DF8">
              <w:t>/п</w:t>
            </w:r>
          </w:p>
        </w:tc>
        <w:tc>
          <w:tcPr>
            <w:tcW w:w="6379" w:type="dxa"/>
            <w:vMerge w:val="restart"/>
          </w:tcPr>
          <w:p w:rsidR="006C22CB" w:rsidRPr="00784DF8" w:rsidRDefault="006C22CB" w:rsidP="00334D74">
            <w:pPr>
              <w:tabs>
                <w:tab w:val="left" w:pos="360"/>
              </w:tabs>
            </w:pPr>
            <w:r w:rsidRPr="00784DF8">
              <w:t>Тема</w:t>
            </w:r>
          </w:p>
        </w:tc>
        <w:tc>
          <w:tcPr>
            <w:tcW w:w="1134" w:type="dxa"/>
            <w:vMerge w:val="restart"/>
          </w:tcPr>
          <w:p w:rsidR="006C22CB" w:rsidRDefault="006C22CB" w:rsidP="00334D74">
            <w:pPr>
              <w:tabs>
                <w:tab w:val="left" w:pos="360"/>
              </w:tabs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</w:p>
          <w:p w:rsidR="006C22CB" w:rsidRPr="00784DF8" w:rsidRDefault="006C22CB" w:rsidP="00334D74">
            <w:pPr>
              <w:tabs>
                <w:tab w:val="left" w:pos="360"/>
              </w:tabs>
            </w:pPr>
            <w:r>
              <w:t>час.</w:t>
            </w:r>
          </w:p>
        </w:tc>
        <w:tc>
          <w:tcPr>
            <w:tcW w:w="2128" w:type="dxa"/>
            <w:gridSpan w:val="2"/>
          </w:tcPr>
          <w:p w:rsidR="006C22CB" w:rsidRPr="00784DF8" w:rsidRDefault="006C22CB" w:rsidP="00334D74">
            <w:pPr>
              <w:tabs>
                <w:tab w:val="left" w:pos="360"/>
              </w:tabs>
            </w:pPr>
            <w:r>
              <w:t xml:space="preserve">Дата </w:t>
            </w:r>
          </w:p>
        </w:tc>
      </w:tr>
      <w:tr w:rsidR="006C22CB" w:rsidRPr="00784DF8" w:rsidTr="006C22CB">
        <w:trPr>
          <w:trHeight w:val="276"/>
        </w:trPr>
        <w:tc>
          <w:tcPr>
            <w:tcW w:w="709" w:type="dxa"/>
            <w:vMerge/>
          </w:tcPr>
          <w:p w:rsidR="006C22CB" w:rsidRPr="00784DF8" w:rsidRDefault="006C22CB" w:rsidP="00334D74">
            <w:pPr>
              <w:tabs>
                <w:tab w:val="left" w:pos="360"/>
              </w:tabs>
            </w:pPr>
          </w:p>
        </w:tc>
        <w:tc>
          <w:tcPr>
            <w:tcW w:w="6379" w:type="dxa"/>
            <w:vMerge/>
          </w:tcPr>
          <w:p w:rsidR="006C22CB" w:rsidRPr="00784DF8" w:rsidRDefault="006C22CB" w:rsidP="00334D74">
            <w:pPr>
              <w:tabs>
                <w:tab w:val="left" w:pos="360"/>
              </w:tabs>
            </w:pPr>
          </w:p>
        </w:tc>
        <w:tc>
          <w:tcPr>
            <w:tcW w:w="1134" w:type="dxa"/>
            <w:vMerge/>
          </w:tcPr>
          <w:p w:rsidR="006C22CB" w:rsidRPr="00784DF8" w:rsidRDefault="006C22CB" w:rsidP="00334D74">
            <w:pPr>
              <w:tabs>
                <w:tab w:val="left" w:pos="360"/>
              </w:tabs>
            </w:pPr>
          </w:p>
        </w:tc>
        <w:tc>
          <w:tcPr>
            <w:tcW w:w="1134" w:type="dxa"/>
          </w:tcPr>
          <w:p w:rsidR="006C22CB" w:rsidRPr="00784DF8" w:rsidRDefault="006C22CB" w:rsidP="00334D74">
            <w:pPr>
              <w:tabs>
                <w:tab w:val="left" w:pos="360"/>
              </w:tabs>
            </w:pPr>
            <w:r>
              <w:t>план</w:t>
            </w:r>
          </w:p>
        </w:tc>
        <w:tc>
          <w:tcPr>
            <w:tcW w:w="994" w:type="dxa"/>
          </w:tcPr>
          <w:p w:rsidR="006C22CB" w:rsidRPr="00784DF8" w:rsidRDefault="006C22CB" w:rsidP="00334D74">
            <w:pPr>
              <w:tabs>
                <w:tab w:val="left" w:pos="360"/>
              </w:tabs>
            </w:pPr>
            <w:r>
              <w:t>факт</w:t>
            </w: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Сказочное царство слов.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Default="00CD76B8" w:rsidP="00334D74">
            <w:pPr>
              <w:tabs>
                <w:tab w:val="left" w:pos="360"/>
              </w:tabs>
            </w:pPr>
            <w:r>
              <w:t>05.09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Default="00CD76B8" w:rsidP="00334D74">
            <w:pPr>
              <w:tabs>
                <w:tab w:val="left" w:pos="360"/>
              </w:tabs>
            </w:pPr>
            <w:r>
              <w:t>12.09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3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слова.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19.09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4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26.09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5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Весёлые суффиксы.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03.10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6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Добрые слова.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10.10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7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17.10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8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письменности на Руси.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24.10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9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07.11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10</w:t>
            </w:r>
          </w:p>
        </w:tc>
        <w:tc>
          <w:tcPr>
            <w:tcW w:w="6379" w:type="dxa"/>
          </w:tcPr>
          <w:p w:rsidR="00CD76B8" w:rsidRDefault="00CD76B8" w:rsidP="00E57F36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– и стар, и вечно нов! И это так прекрасно!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14.11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11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зарубежными друзьями.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21.11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12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в русском языке.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28.11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13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Слова- антонимы.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05.12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14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Слова- омонимы.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12.12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56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15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19.12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16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королевстве ошибок.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26.12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17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Секреты орфографии.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09.01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18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собственных орфографических словарей (непроизносимый согласный).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16.01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19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23.01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20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красноречия.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30.01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21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тексты? Учимся их создавать.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06.02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22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Проба пера.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13.02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23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21.02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24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Трудные слова.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27.02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25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с языком кое-как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мыслить кое-как: неточно, приблизительно, неверно.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05.03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26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Занимательное слообразование.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12.03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27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Шарады и логогрифы.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19.03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28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фонетика.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02.04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29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Имена числительные вокруг нас.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09.04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30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16.04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lastRenderedPageBreak/>
              <w:t>31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Предложения-загадки.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23.04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32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дома твоего (история названия города).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07.05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rPr>
                <w:rFonts w:eastAsia="Times New Roman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33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неисчерпаемо богат. И всё  обогащается с  быстротой поражающей.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0C086A" w:rsidRDefault="00CD76B8" w:rsidP="00334D74">
            <w:r>
              <w:t>14.05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 w:rsidRPr="00784DF8">
              <w:t>34</w:t>
            </w: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 по русскому языку.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  <w:r>
              <w:t>21.05</w:t>
            </w:r>
          </w:p>
        </w:tc>
        <w:tc>
          <w:tcPr>
            <w:tcW w:w="994" w:type="dxa"/>
          </w:tcPr>
          <w:p w:rsidR="00CD76B8" w:rsidRPr="00784DF8" w:rsidRDefault="00CD76B8" w:rsidP="00334D74">
            <w:pPr>
              <w:pStyle w:val="a8"/>
              <w:spacing w:before="28" w:after="2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B8" w:rsidRPr="00784DF8" w:rsidTr="006C22CB">
        <w:trPr>
          <w:trHeight w:val="21"/>
        </w:trPr>
        <w:tc>
          <w:tcPr>
            <w:tcW w:w="709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</w:p>
        </w:tc>
        <w:tc>
          <w:tcPr>
            <w:tcW w:w="6379" w:type="dxa"/>
          </w:tcPr>
          <w:p w:rsidR="00CD76B8" w:rsidRDefault="00CD76B8" w:rsidP="00CD76B8">
            <w:pPr>
              <w:pStyle w:val="1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76B8" w:rsidRPr="00784DF8" w:rsidRDefault="00CD76B8" w:rsidP="006C22CB">
            <w:pPr>
              <w:tabs>
                <w:tab w:val="left" w:pos="360"/>
              </w:tabs>
              <w:jc w:val="left"/>
            </w:pPr>
            <w:r>
              <w:t>34</w:t>
            </w:r>
          </w:p>
        </w:tc>
        <w:tc>
          <w:tcPr>
            <w:tcW w:w="1134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</w:p>
        </w:tc>
        <w:tc>
          <w:tcPr>
            <w:tcW w:w="994" w:type="dxa"/>
          </w:tcPr>
          <w:p w:rsidR="00CD76B8" w:rsidRPr="00784DF8" w:rsidRDefault="00CD76B8" w:rsidP="00334D74">
            <w:pPr>
              <w:tabs>
                <w:tab w:val="left" w:pos="360"/>
              </w:tabs>
            </w:pPr>
          </w:p>
        </w:tc>
      </w:tr>
    </w:tbl>
    <w:p w:rsidR="006C22CB" w:rsidRDefault="006C22CB" w:rsidP="00F8611D">
      <w:pPr>
        <w:suppressAutoHyphens w:val="0"/>
        <w:rPr>
          <w:b/>
          <w:sz w:val="28"/>
          <w:szCs w:val="28"/>
        </w:rPr>
      </w:pPr>
    </w:p>
    <w:p w:rsidR="006C22CB" w:rsidRDefault="006C22CB" w:rsidP="00F8611D">
      <w:pPr>
        <w:suppressAutoHyphens w:val="0"/>
        <w:rPr>
          <w:b/>
          <w:sz w:val="28"/>
          <w:szCs w:val="28"/>
        </w:rPr>
      </w:pPr>
    </w:p>
    <w:p w:rsidR="006C22CB" w:rsidRDefault="006C22CB" w:rsidP="00F8611D">
      <w:pPr>
        <w:suppressAutoHyphens w:val="0"/>
        <w:rPr>
          <w:b/>
          <w:sz w:val="28"/>
          <w:szCs w:val="28"/>
        </w:rPr>
      </w:pPr>
    </w:p>
    <w:p w:rsidR="00F8611D" w:rsidRDefault="00F8611D" w:rsidP="00F8611D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C22CB" w:rsidRDefault="006C22CB" w:rsidP="00F8611D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8611D" w:rsidRDefault="00F8611D" w:rsidP="00F8611D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8611D" w:rsidRDefault="00F8611D" w:rsidP="00F8611D">
      <w:pPr>
        <w:suppressAutoHyphens w:val="0"/>
        <w:spacing w:after="200" w:line="276" w:lineRule="auto"/>
        <w:jc w:val="left"/>
        <w:rPr>
          <w:rFonts w:eastAsia="Times New Roman"/>
          <w:b/>
          <w:sz w:val="22"/>
          <w:szCs w:val="22"/>
          <w:lang w:eastAsia="ru-RU"/>
        </w:rPr>
      </w:pPr>
    </w:p>
    <w:p w:rsidR="00F8611D" w:rsidRDefault="00F8611D" w:rsidP="00F8611D">
      <w:pPr>
        <w:suppressAutoHyphens w:val="0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Описание материально-технического обеспечения курса:</w:t>
      </w:r>
    </w:p>
    <w:p w:rsidR="00F8611D" w:rsidRDefault="00F8611D" w:rsidP="00F8611D">
      <w:pPr>
        <w:pStyle w:val="a5"/>
        <w:numPr>
          <w:ilvl w:val="0"/>
          <w:numId w:val="9"/>
        </w:numPr>
        <w:suppressAutoHyphens w:val="0"/>
        <w:jc w:val="left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Книгопечатные пособия:</w:t>
      </w:r>
    </w:p>
    <w:p w:rsidR="00F8611D" w:rsidRDefault="00F8611D" w:rsidP="00F8611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Методическое пособие для 1-4 классов «Занимательный русский язык». Мищенкова Л.В. – М.: Издательство РОСТ, 2013.</w:t>
      </w:r>
    </w:p>
    <w:p w:rsidR="00F8611D" w:rsidRDefault="00F8611D" w:rsidP="00F8611D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Рабочие тетради «Занимательный русский язык». Мищенкова Л.В. – М.: Издательство РОСТ, 2013.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Волина В. В. Веселая грамматика. М.: Знание, 1995 г.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Волина В. В. Занимательноеазбуковедение. М.: Просвещение, 1991 г.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Волина В. В. Русский язык. Учимся играя. Екатеринбург ТОО. Издательство “АРГО”, 1996 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Волина В. В. Русский язык в рассказах, сказках, стихах. Москва “АСТ”, 1996 г.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Тоцкий П. С. Орфография без правил. Начальная школа. Москва “Просвещение”, 1991 г.</w:t>
      </w:r>
    </w:p>
    <w:p w:rsidR="00F8611D" w:rsidRDefault="00F8611D" w:rsidP="00F8611D">
      <w:pPr>
        <w:pStyle w:val="a5"/>
        <w:numPr>
          <w:ilvl w:val="0"/>
          <w:numId w:val="10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Сборник загадок. Сост. М. Т. Карпенко. М., 1988 г.</w:t>
      </w:r>
    </w:p>
    <w:p w:rsidR="00F8611D" w:rsidRDefault="00F8611D" w:rsidP="00F8611D">
      <w:pPr>
        <w:suppressAutoHyphens w:val="0"/>
        <w:ind w:left="360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Цифровые ресурсы:</w:t>
      </w:r>
    </w:p>
    <w:p w:rsidR="00F8611D" w:rsidRDefault="00F8611D" w:rsidP="00F8611D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Ресурсы Интернет.</w:t>
      </w:r>
    </w:p>
    <w:p w:rsidR="00F8611D" w:rsidRDefault="00F8611D" w:rsidP="00F8611D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ЦОР по русскому языку для начальной школы.</w:t>
      </w:r>
    </w:p>
    <w:p w:rsidR="00F8611D" w:rsidRDefault="00F8611D" w:rsidP="00F8611D">
      <w:pPr>
        <w:pStyle w:val="a5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ЦОР по развитию логики учащихся начальных классов.</w:t>
      </w:r>
    </w:p>
    <w:p w:rsidR="00F8611D" w:rsidRDefault="00F8611D" w:rsidP="00F8611D">
      <w:pPr>
        <w:pStyle w:val="a5"/>
        <w:numPr>
          <w:ilvl w:val="0"/>
          <w:numId w:val="9"/>
        </w:numPr>
        <w:suppressAutoHyphens w:val="0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Техническое оборудование:</w:t>
      </w:r>
    </w:p>
    <w:p w:rsidR="00F8611D" w:rsidRDefault="00F8611D" w:rsidP="00F8611D">
      <w:pPr>
        <w:pStyle w:val="a5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компьютер;</w:t>
      </w:r>
    </w:p>
    <w:p w:rsidR="00F8611D" w:rsidRDefault="00F8611D" w:rsidP="00F8611D">
      <w:pPr>
        <w:pStyle w:val="a5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принтер;</w:t>
      </w:r>
    </w:p>
    <w:p w:rsidR="00F8611D" w:rsidRDefault="00F8611D" w:rsidP="00F8611D">
      <w:pPr>
        <w:pStyle w:val="a5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сканер;</w:t>
      </w:r>
    </w:p>
    <w:p w:rsidR="00F8611D" w:rsidRDefault="00F8611D" w:rsidP="00F8611D">
      <w:pPr>
        <w:pStyle w:val="a5"/>
        <w:numPr>
          <w:ilvl w:val="0"/>
          <w:numId w:val="12"/>
        </w:numPr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мультмедиапроектор.</w:t>
      </w:r>
    </w:p>
    <w:p w:rsidR="00F8611D" w:rsidRDefault="00F8611D" w:rsidP="00F8611D">
      <w:pPr>
        <w:suppressAutoHyphens w:val="0"/>
        <w:ind w:left="720"/>
        <w:contextualSpacing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Pr="00390C8B" w:rsidRDefault="00F8611D" w:rsidP="00390C8B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F8611D" w:rsidRDefault="00F8611D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p w:rsidR="00A47031" w:rsidRDefault="00A47031" w:rsidP="00F8611D">
      <w:pPr>
        <w:pStyle w:val="a5"/>
        <w:widowControl w:val="0"/>
        <w:suppressAutoHyphens w:val="0"/>
        <w:autoSpaceDE w:val="0"/>
        <w:autoSpaceDN w:val="0"/>
        <w:adjustRightInd w:val="0"/>
        <w:ind w:left="784"/>
        <w:jc w:val="both"/>
        <w:rPr>
          <w:rFonts w:eastAsia="Times New Roman"/>
          <w:sz w:val="22"/>
          <w:szCs w:val="22"/>
          <w:lang w:eastAsia="ru-RU"/>
        </w:rPr>
      </w:pPr>
    </w:p>
    <w:sectPr w:rsidR="00A47031" w:rsidSect="00A27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33B"/>
    <w:multiLevelType w:val="hybridMultilevel"/>
    <w:tmpl w:val="1382B9A4"/>
    <w:lvl w:ilvl="0" w:tplc="551A3D7C">
      <w:start w:val="1"/>
      <w:numFmt w:val="decimal"/>
      <w:lvlText w:val="%1)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1B5D"/>
    <w:multiLevelType w:val="multilevel"/>
    <w:tmpl w:val="C9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64468C"/>
    <w:multiLevelType w:val="multilevel"/>
    <w:tmpl w:val="397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A9A5A0E"/>
    <w:multiLevelType w:val="multilevel"/>
    <w:tmpl w:val="1A8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DCF79DC"/>
    <w:multiLevelType w:val="hybridMultilevel"/>
    <w:tmpl w:val="8A88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A3C3E"/>
    <w:multiLevelType w:val="multilevel"/>
    <w:tmpl w:val="8D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19DB"/>
    <w:multiLevelType w:val="multilevel"/>
    <w:tmpl w:val="178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6443B"/>
    <w:multiLevelType w:val="hybridMultilevel"/>
    <w:tmpl w:val="B5C6E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52498"/>
    <w:multiLevelType w:val="multilevel"/>
    <w:tmpl w:val="36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35999"/>
    <w:multiLevelType w:val="hybridMultilevel"/>
    <w:tmpl w:val="1FAEA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D3F97"/>
    <w:multiLevelType w:val="multilevel"/>
    <w:tmpl w:val="7D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F962C6A"/>
    <w:multiLevelType w:val="multilevel"/>
    <w:tmpl w:val="1BB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8093149"/>
    <w:multiLevelType w:val="hybridMultilevel"/>
    <w:tmpl w:val="156C1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  <w:num w:numId="17">
    <w:abstractNumId w:val="7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11D"/>
    <w:rsid w:val="001B71A9"/>
    <w:rsid w:val="001C0FA4"/>
    <w:rsid w:val="0037222D"/>
    <w:rsid w:val="00390C8B"/>
    <w:rsid w:val="005653A4"/>
    <w:rsid w:val="005A6C34"/>
    <w:rsid w:val="006A1142"/>
    <w:rsid w:val="006C22CB"/>
    <w:rsid w:val="008039E1"/>
    <w:rsid w:val="0092252C"/>
    <w:rsid w:val="009D5CFC"/>
    <w:rsid w:val="00A278CE"/>
    <w:rsid w:val="00A47031"/>
    <w:rsid w:val="00C9384F"/>
    <w:rsid w:val="00CD76B8"/>
    <w:rsid w:val="00D075FB"/>
    <w:rsid w:val="00DA45E4"/>
    <w:rsid w:val="00F8611D"/>
    <w:rsid w:val="00F86886"/>
    <w:rsid w:val="00FC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1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8611D"/>
    <w:pPr>
      <w:suppressAutoHyphens w:val="0"/>
      <w:spacing w:after="120" w:line="480" w:lineRule="auto"/>
      <w:ind w:left="283"/>
      <w:jc w:val="left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8611D"/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1D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8611D"/>
    <w:pPr>
      <w:ind w:left="720"/>
      <w:contextualSpacing/>
    </w:pPr>
  </w:style>
  <w:style w:type="paragraph" w:customStyle="1" w:styleId="u-2-msonormal">
    <w:name w:val="u-2-msonormal"/>
    <w:basedOn w:val="a"/>
    <w:rsid w:val="00F8611D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F8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8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8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78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Базовый"/>
    <w:rsid w:val="005653A4"/>
    <w:pPr>
      <w:suppressAutoHyphens/>
      <w:spacing w:after="0" w:line="100" w:lineRule="atLeast"/>
      <w:jc w:val="both"/>
    </w:pPr>
    <w:rPr>
      <w:rFonts w:ascii="Calibri" w:eastAsia="SimSun" w:hAnsi="Calibri" w:cs="Calibri"/>
    </w:rPr>
  </w:style>
  <w:style w:type="paragraph" w:customStyle="1" w:styleId="ParagraphStyle">
    <w:name w:val="Paragraph Style"/>
    <w:rsid w:val="005653A4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</w:rPr>
  </w:style>
  <w:style w:type="paragraph" w:customStyle="1" w:styleId="10">
    <w:name w:val="Без интервала1"/>
    <w:rsid w:val="00CD76B8"/>
    <w:pPr>
      <w:suppressAutoHyphens/>
      <w:spacing w:after="0" w:line="100" w:lineRule="atLeast"/>
    </w:pPr>
    <w:rPr>
      <w:rFonts w:ascii="Calibri" w:eastAsia="SimSun" w:hAnsi="Calibri" w:cs="font29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2019-11-24T14:44:00Z</dcterms:created>
  <dcterms:modified xsi:type="dcterms:W3CDTF">2016-01-01T01:00:00Z</dcterms:modified>
</cp:coreProperties>
</file>