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50" w:rsidRDefault="003939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                                                                                Утверждено</w:t>
      </w:r>
    </w:p>
    <w:p w:rsidR="00865350" w:rsidRDefault="003939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заседании </w:t>
      </w:r>
      <w:proofErr w:type="gramStart"/>
      <w:r>
        <w:rPr>
          <w:b/>
          <w:sz w:val="28"/>
          <w:szCs w:val="28"/>
        </w:rPr>
        <w:t>педагогического</w:t>
      </w:r>
      <w:proofErr w:type="gramEnd"/>
      <w:r>
        <w:rPr>
          <w:b/>
          <w:sz w:val="28"/>
          <w:szCs w:val="28"/>
        </w:rPr>
        <w:t xml:space="preserve">                                         директором школы</w:t>
      </w:r>
    </w:p>
    <w:p w:rsidR="00865350" w:rsidRDefault="003939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школы                                               </w:t>
      </w:r>
      <w:r w:rsidR="008E5A1A">
        <w:rPr>
          <w:b/>
          <w:sz w:val="28"/>
          <w:szCs w:val="28"/>
        </w:rPr>
        <w:t xml:space="preserve">       _________М. Е. Емельянова</w:t>
      </w:r>
      <w:r>
        <w:rPr>
          <w:b/>
          <w:sz w:val="28"/>
          <w:szCs w:val="28"/>
        </w:rPr>
        <w:t xml:space="preserve">                                    </w:t>
      </w:r>
    </w:p>
    <w:p w:rsidR="00865350" w:rsidRDefault="003939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534FE8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приказ № 13</w:t>
      </w:r>
      <w:r w:rsidR="00534FE8">
        <w:rPr>
          <w:b/>
          <w:sz w:val="28"/>
          <w:szCs w:val="28"/>
        </w:rPr>
        <w:t xml:space="preserve"> </w:t>
      </w:r>
    </w:p>
    <w:p w:rsidR="00865350" w:rsidRDefault="00534FE8">
      <w:r>
        <w:rPr>
          <w:b/>
          <w:sz w:val="28"/>
          <w:szCs w:val="28"/>
        </w:rPr>
        <w:t>от «1</w:t>
      </w:r>
      <w:r w:rsidR="0039399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сентября</w:t>
      </w:r>
      <w:r w:rsidR="00393999">
        <w:rPr>
          <w:b/>
          <w:sz w:val="28"/>
          <w:szCs w:val="28"/>
        </w:rPr>
        <w:t xml:space="preserve"> 2014г.                                                   от «</w:t>
      </w:r>
      <w:r>
        <w:rPr>
          <w:b/>
          <w:sz w:val="28"/>
          <w:szCs w:val="28"/>
        </w:rPr>
        <w:t>1</w:t>
      </w:r>
      <w:r w:rsidR="0039399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сентября</w:t>
      </w:r>
      <w:r w:rsidR="00393999">
        <w:rPr>
          <w:b/>
          <w:sz w:val="28"/>
          <w:szCs w:val="28"/>
        </w:rPr>
        <w:t xml:space="preserve"> 2014г.                                     </w:t>
      </w:r>
    </w:p>
    <w:p w:rsidR="00865350" w:rsidRDefault="00865350">
      <w:pPr>
        <w:rPr>
          <w:b/>
          <w:sz w:val="28"/>
          <w:szCs w:val="28"/>
        </w:rPr>
      </w:pPr>
    </w:p>
    <w:p w:rsidR="00865350" w:rsidRDefault="00865350">
      <w:pPr>
        <w:jc w:val="center"/>
        <w:rPr>
          <w:b/>
          <w:sz w:val="28"/>
          <w:szCs w:val="28"/>
        </w:rPr>
      </w:pPr>
    </w:p>
    <w:p w:rsidR="00865350" w:rsidRDefault="00865350">
      <w:pPr>
        <w:jc w:val="center"/>
        <w:rPr>
          <w:b/>
          <w:sz w:val="28"/>
          <w:szCs w:val="28"/>
        </w:rPr>
      </w:pPr>
    </w:p>
    <w:p w:rsidR="00865350" w:rsidRDefault="00865350">
      <w:pPr>
        <w:jc w:val="center"/>
        <w:rPr>
          <w:b/>
          <w:sz w:val="28"/>
          <w:szCs w:val="28"/>
        </w:rPr>
      </w:pPr>
    </w:p>
    <w:p w:rsidR="00865350" w:rsidRDefault="00865350">
      <w:pPr>
        <w:jc w:val="center"/>
        <w:rPr>
          <w:b/>
          <w:sz w:val="28"/>
          <w:szCs w:val="28"/>
        </w:rPr>
      </w:pPr>
    </w:p>
    <w:p w:rsidR="00865350" w:rsidRDefault="00865350">
      <w:pPr>
        <w:jc w:val="center"/>
        <w:rPr>
          <w:b/>
          <w:sz w:val="28"/>
          <w:szCs w:val="28"/>
        </w:rPr>
      </w:pPr>
    </w:p>
    <w:p w:rsidR="00865350" w:rsidRDefault="00393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proofErr w:type="spellStart"/>
      <w:r>
        <w:rPr>
          <w:b/>
          <w:sz w:val="28"/>
          <w:szCs w:val="28"/>
        </w:rPr>
        <w:t>внутришкольном</w:t>
      </w:r>
      <w:proofErr w:type="spellEnd"/>
      <w:r>
        <w:rPr>
          <w:b/>
          <w:sz w:val="28"/>
          <w:szCs w:val="28"/>
        </w:rPr>
        <w:t xml:space="preserve"> контроле</w:t>
      </w:r>
    </w:p>
    <w:p w:rsidR="00865350" w:rsidRDefault="008E5A1A">
      <w:pPr>
        <w:jc w:val="center"/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Горбатовская</w:t>
      </w:r>
      <w:proofErr w:type="spellEnd"/>
      <w:r>
        <w:rPr>
          <w:b/>
          <w:sz w:val="28"/>
          <w:szCs w:val="28"/>
        </w:rPr>
        <w:t xml:space="preserve"> ООШ</w:t>
      </w:r>
      <w:r w:rsidR="00393999">
        <w:rPr>
          <w:b/>
          <w:sz w:val="28"/>
          <w:szCs w:val="28"/>
        </w:rPr>
        <w:t xml:space="preserve">» </w:t>
      </w:r>
      <w:proofErr w:type="spellStart"/>
      <w:r w:rsidR="00393999">
        <w:rPr>
          <w:b/>
          <w:sz w:val="28"/>
          <w:szCs w:val="28"/>
        </w:rPr>
        <w:t>Боковского</w:t>
      </w:r>
      <w:proofErr w:type="spellEnd"/>
      <w:r w:rsidR="00393999">
        <w:rPr>
          <w:b/>
          <w:sz w:val="28"/>
          <w:szCs w:val="28"/>
        </w:rPr>
        <w:t xml:space="preserve"> района</w:t>
      </w:r>
    </w:p>
    <w:p w:rsidR="00865350" w:rsidRDefault="00865350">
      <w:pPr>
        <w:jc w:val="center"/>
        <w:rPr>
          <w:b/>
          <w:sz w:val="28"/>
          <w:szCs w:val="28"/>
        </w:rPr>
      </w:pPr>
    </w:p>
    <w:p w:rsidR="00865350" w:rsidRDefault="00393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865350" w:rsidRDefault="00865350">
      <w:pPr>
        <w:jc w:val="center"/>
        <w:rPr>
          <w:b/>
          <w:sz w:val="28"/>
          <w:szCs w:val="28"/>
        </w:rPr>
      </w:pPr>
    </w:p>
    <w:p w:rsidR="00865350" w:rsidRDefault="00393999">
      <w:pPr>
        <w:numPr>
          <w:ilvl w:val="1"/>
          <w:numId w:val="1"/>
        </w:numPr>
        <w:jc w:val="both"/>
      </w:pPr>
      <w:proofErr w:type="gramStart"/>
      <w:r>
        <w:rPr>
          <w:rStyle w:val="Bodytext"/>
          <w:color w:val="000000"/>
          <w:spacing w:val="0"/>
          <w:sz w:val="28"/>
          <w:szCs w:val="28"/>
        </w:rPr>
        <w:t xml:space="preserve">Настоящее Положение о </w:t>
      </w:r>
      <w:proofErr w:type="spellStart"/>
      <w:r>
        <w:rPr>
          <w:rStyle w:val="Bodytext"/>
          <w:color w:val="000000"/>
          <w:spacing w:val="0"/>
          <w:sz w:val="28"/>
          <w:szCs w:val="28"/>
        </w:rPr>
        <w:t>внутришкольном</w:t>
      </w:r>
      <w:proofErr w:type="spellEnd"/>
      <w:r>
        <w:rPr>
          <w:rStyle w:val="Bodytext"/>
          <w:color w:val="000000"/>
          <w:spacing w:val="0"/>
          <w:sz w:val="28"/>
          <w:szCs w:val="28"/>
        </w:rPr>
        <w:t xml:space="preserve"> контроле в </w:t>
      </w:r>
      <w:r>
        <w:rPr>
          <w:rStyle w:val="Bodytext2"/>
          <w:b w:val="0"/>
          <w:color w:val="000000"/>
          <w:spacing w:val="0"/>
          <w:sz w:val="28"/>
          <w:szCs w:val="28"/>
        </w:rPr>
        <w:t>муниципальном бюджетном общеобразовательно</w:t>
      </w:r>
      <w:r w:rsidR="008E5A1A">
        <w:rPr>
          <w:rStyle w:val="Bodytext2"/>
          <w:b w:val="0"/>
          <w:color w:val="000000"/>
          <w:spacing w:val="0"/>
          <w:sz w:val="28"/>
          <w:szCs w:val="28"/>
        </w:rPr>
        <w:t>м учреждении «</w:t>
      </w:r>
      <w:proofErr w:type="spellStart"/>
      <w:r w:rsidR="008E5A1A">
        <w:rPr>
          <w:rStyle w:val="Bodytext2"/>
          <w:b w:val="0"/>
          <w:color w:val="000000"/>
          <w:spacing w:val="0"/>
          <w:sz w:val="28"/>
          <w:szCs w:val="28"/>
        </w:rPr>
        <w:t>Горбатовская</w:t>
      </w:r>
      <w:proofErr w:type="spellEnd"/>
      <w:r w:rsidR="008E5A1A">
        <w:rPr>
          <w:rStyle w:val="Bodytext2"/>
          <w:b w:val="0"/>
          <w:color w:val="000000"/>
          <w:spacing w:val="0"/>
          <w:sz w:val="28"/>
          <w:szCs w:val="28"/>
        </w:rPr>
        <w:t xml:space="preserve"> основная</w:t>
      </w:r>
      <w:r>
        <w:rPr>
          <w:rStyle w:val="Bodytext2"/>
          <w:b w:val="0"/>
          <w:color w:val="000000"/>
          <w:spacing w:val="0"/>
          <w:sz w:val="28"/>
          <w:szCs w:val="28"/>
        </w:rPr>
        <w:t xml:space="preserve"> общеобразовательная школа» </w:t>
      </w:r>
      <w:proofErr w:type="spellStart"/>
      <w:r>
        <w:rPr>
          <w:rStyle w:val="Bodytext2"/>
          <w:b w:val="0"/>
          <w:color w:val="000000"/>
          <w:spacing w:val="0"/>
          <w:sz w:val="28"/>
          <w:szCs w:val="28"/>
        </w:rPr>
        <w:t>Боковского</w:t>
      </w:r>
      <w:proofErr w:type="spellEnd"/>
      <w:r>
        <w:rPr>
          <w:rStyle w:val="Bodytext2"/>
          <w:b w:val="0"/>
          <w:color w:val="000000"/>
          <w:spacing w:val="0"/>
          <w:sz w:val="28"/>
          <w:szCs w:val="28"/>
        </w:rPr>
        <w:t xml:space="preserve"> района </w:t>
      </w:r>
      <w:r>
        <w:rPr>
          <w:rStyle w:val="Bodytext"/>
          <w:color w:val="000000"/>
          <w:spacing w:val="0"/>
          <w:sz w:val="28"/>
          <w:szCs w:val="28"/>
        </w:rPr>
        <w:t>(далее – Положение; Школа) представляет собой нормативный документ, разработанный в соответствии с</w:t>
      </w:r>
      <w:r>
        <w:rPr>
          <w:sz w:val="28"/>
          <w:szCs w:val="28"/>
        </w:rPr>
        <w:t xml:space="preserve"> п. 13 ч. 3 ст. 28 Федерального закона от 29.12.2012 № 273-ФЗ </w:t>
      </w:r>
      <w:r>
        <w:rPr>
          <w:rStyle w:val="Bodytext"/>
          <w:color w:val="000000"/>
          <w:spacing w:val="0"/>
          <w:sz w:val="28"/>
          <w:szCs w:val="28"/>
        </w:rPr>
        <w:t xml:space="preserve">«Об образовании в Российской Федерации» и регламентирует содержание и порядок проведения </w:t>
      </w:r>
      <w:proofErr w:type="spellStart"/>
      <w:r>
        <w:rPr>
          <w:rStyle w:val="Bodytext"/>
          <w:color w:val="000000"/>
          <w:spacing w:val="0"/>
          <w:sz w:val="28"/>
          <w:szCs w:val="28"/>
        </w:rPr>
        <w:t>внутришкольного</w:t>
      </w:r>
      <w:proofErr w:type="spellEnd"/>
      <w:r>
        <w:rPr>
          <w:rStyle w:val="Bodytext"/>
          <w:color w:val="000000"/>
          <w:spacing w:val="0"/>
          <w:sz w:val="28"/>
          <w:szCs w:val="28"/>
        </w:rPr>
        <w:t xml:space="preserve"> контроля администрацией. </w:t>
      </w:r>
      <w:proofErr w:type="gramEnd"/>
    </w:p>
    <w:p w:rsidR="00865350" w:rsidRDefault="00393999">
      <w:pPr>
        <w:numPr>
          <w:ilvl w:val="1"/>
          <w:numId w:val="1"/>
        </w:numPr>
        <w:jc w:val="both"/>
        <w:rPr>
          <w:rStyle w:val="Bodytext"/>
          <w:spacing w:val="0"/>
          <w:sz w:val="28"/>
          <w:szCs w:val="28"/>
        </w:rPr>
      </w:pPr>
      <w:proofErr w:type="spellStart"/>
      <w:r>
        <w:rPr>
          <w:rStyle w:val="Bodytext"/>
          <w:spacing w:val="0"/>
          <w:sz w:val="28"/>
          <w:szCs w:val="28"/>
        </w:rPr>
        <w:t>Внутришкольный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контроль – один из основных источников информации для диагностики состояния образовательного процесса, основных результатов деятельности Школы.</w:t>
      </w:r>
    </w:p>
    <w:p w:rsidR="00865350" w:rsidRDefault="00393999">
      <w:pPr>
        <w:numPr>
          <w:ilvl w:val="1"/>
          <w:numId w:val="1"/>
        </w:numPr>
        <w:jc w:val="both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 xml:space="preserve">Под </w:t>
      </w:r>
      <w:proofErr w:type="spellStart"/>
      <w:r>
        <w:rPr>
          <w:rStyle w:val="Bodytext"/>
          <w:spacing w:val="0"/>
          <w:sz w:val="28"/>
          <w:szCs w:val="28"/>
        </w:rPr>
        <w:t>внутришкольным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контролем понимается проведение членами администрации школы наблюдений, обследований, осуществляемых в порядке руководства, и контроля в пределах своей компетенции соблюдения работниками школы законодательных и нормативно-правовых актов Российской Федерации, а также региональных и муниципальных законодательных и нормативно-правовых актов.</w:t>
      </w:r>
    </w:p>
    <w:p w:rsidR="00865350" w:rsidRDefault="00393999">
      <w:pPr>
        <w:numPr>
          <w:ilvl w:val="1"/>
          <w:numId w:val="1"/>
        </w:numPr>
        <w:jc w:val="both"/>
      </w:pPr>
      <w:r>
        <w:rPr>
          <w:rStyle w:val="Bodytext"/>
          <w:spacing w:val="0"/>
          <w:sz w:val="28"/>
          <w:szCs w:val="28"/>
        </w:rPr>
        <w:t xml:space="preserve">Положение о </w:t>
      </w:r>
      <w:proofErr w:type="spellStart"/>
      <w:r>
        <w:rPr>
          <w:rStyle w:val="Bodytext"/>
          <w:spacing w:val="0"/>
          <w:sz w:val="28"/>
          <w:szCs w:val="28"/>
        </w:rPr>
        <w:t>внутришкольном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контроле обсуждается на заседании педагогического совета школы, имеющим право вносить в него изменения и дополнения, и утверждается приказом директора школы. </w:t>
      </w:r>
    </w:p>
    <w:p w:rsidR="00865350" w:rsidRDefault="00393999">
      <w:pPr>
        <w:numPr>
          <w:ilvl w:val="1"/>
          <w:numId w:val="1"/>
        </w:numPr>
        <w:jc w:val="both"/>
      </w:pPr>
      <w:r>
        <w:rPr>
          <w:rStyle w:val="Bodytext"/>
          <w:spacing w:val="0"/>
          <w:sz w:val="28"/>
          <w:szCs w:val="28"/>
        </w:rPr>
        <w:t xml:space="preserve">Цели </w:t>
      </w:r>
      <w:proofErr w:type="spellStart"/>
      <w:r>
        <w:rPr>
          <w:rStyle w:val="Bodytext"/>
          <w:spacing w:val="0"/>
          <w:sz w:val="28"/>
          <w:szCs w:val="28"/>
        </w:rPr>
        <w:t>внутришкольного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контроля: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совершенствование деятельности школы;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повышение педагогического мастерства учителя;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улучшение качества образования в школе.</w:t>
      </w:r>
    </w:p>
    <w:p w:rsidR="00865350" w:rsidRDefault="00393999">
      <w:pPr>
        <w:numPr>
          <w:ilvl w:val="1"/>
          <w:numId w:val="1"/>
        </w:numPr>
        <w:jc w:val="both"/>
      </w:pPr>
      <w:r>
        <w:rPr>
          <w:rStyle w:val="Bodytext"/>
          <w:spacing w:val="0"/>
          <w:sz w:val="28"/>
          <w:szCs w:val="28"/>
        </w:rPr>
        <w:t xml:space="preserve">Задачи </w:t>
      </w:r>
      <w:proofErr w:type="spellStart"/>
      <w:r>
        <w:rPr>
          <w:rStyle w:val="Bodytext"/>
          <w:spacing w:val="0"/>
          <w:sz w:val="28"/>
          <w:szCs w:val="28"/>
        </w:rPr>
        <w:t>внутришкольного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контроля: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осуществление контроля исполнения законодательства в области образования;</w:t>
      </w:r>
    </w:p>
    <w:p w:rsidR="00865350" w:rsidRDefault="00393999">
      <w:pPr>
        <w:ind w:left="420"/>
        <w:jc w:val="both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 xml:space="preserve">- принятие мер по пресечению нарушений </w:t>
      </w:r>
      <w:proofErr w:type="gramStart"/>
      <w:r>
        <w:rPr>
          <w:rStyle w:val="Bodytext"/>
          <w:spacing w:val="0"/>
          <w:sz w:val="28"/>
          <w:szCs w:val="28"/>
        </w:rPr>
        <w:t>и(</w:t>
      </w:r>
      <w:proofErr w:type="gramEnd"/>
      <w:r>
        <w:rPr>
          <w:rStyle w:val="Bodytext"/>
          <w:spacing w:val="0"/>
          <w:sz w:val="28"/>
          <w:szCs w:val="28"/>
        </w:rPr>
        <w:t>или) неисполнений законодательных и иных нормативно-правовых актов;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lastRenderedPageBreak/>
        <w:t>- анализ причин, лежащих в основе нарушений, принятие мер по их профилактике;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анализ и экспертная оценка эффективности результатов деятельности педагогических работников;</w:t>
      </w:r>
    </w:p>
    <w:p w:rsidR="00865350" w:rsidRDefault="00393999">
      <w:pPr>
        <w:ind w:left="420"/>
        <w:jc w:val="both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анализ результатов реализации приказов и распоряжений по школе;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оказание методической помощи педагогическим работникам в процессе контроля.</w:t>
      </w:r>
    </w:p>
    <w:p w:rsidR="00865350" w:rsidRDefault="00393999">
      <w:pPr>
        <w:numPr>
          <w:ilvl w:val="1"/>
          <w:numId w:val="1"/>
        </w:numPr>
      </w:pPr>
      <w:r>
        <w:rPr>
          <w:rStyle w:val="Bodytext"/>
          <w:spacing w:val="0"/>
          <w:sz w:val="28"/>
          <w:szCs w:val="28"/>
        </w:rPr>
        <w:t>Функции школьного контроля:</w:t>
      </w:r>
    </w:p>
    <w:p w:rsidR="00865350" w:rsidRDefault="00393999">
      <w:pPr>
        <w:ind w:left="420"/>
      </w:pPr>
      <w:r>
        <w:rPr>
          <w:rStyle w:val="Bodytext"/>
          <w:spacing w:val="0"/>
          <w:sz w:val="28"/>
          <w:szCs w:val="28"/>
        </w:rPr>
        <w:t>- информационно-аналитическая,</w:t>
      </w:r>
    </w:p>
    <w:p w:rsidR="00865350" w:rsidRDefault="00393999">
      <w:pPr>
        <w:ind w:left="420"/>
      </w:pPr>
      <w:r>
        <w:rPr>
          <w:rStyle w:val="Bodytext"/>
          <w:spacing w:val="0"/>
          <w:sz w:val="28"/>
          <w:szCs w:val="28"/>
        </w:rPr>
        <w:t>- контрольно-диагностическая,</w:t>
      </w:r>
    </w:p>
    <w:p w:rsidR="00865350" w:rsidRDefault="00393999">
      <w:pPr>
        <w:ind w:left="420"/>
      </w:pPr>
      <w:r>
        <w:rPr>
          <w:rStyle w:val="Bodytext"/>
          <w:spacing w:val="0"/>
          <w:sz w:val="28"/>
          <w:szCs w:val="28"/>
        </w:rPr>
        <w:t>- коррекционно-регулятивная.</w:t>
      </w:r>
    </w:p>
    <w:p w:rsidR="00865350" w:rsidRDefault="00393999">
      <w:pPr>
        <w:numPr>
          <w:ilvl w:val="1"/>
          <w:numId w:val="1"/>
        </w:numPr>
        <w:jc w:val="both"/>
      </w:pPr>
      <w:r>
        <w:rPr>
          <w:rStyle w:val="Bodytext"/>
          <w:spacing w:val="0"/>
          <w:sz w:val="28"/>
          <w:szCs w:val="28"/>
        </w:rPr>
        <w:t xml:space="preserve">Направления </w:t>
      </w:r>
      <w:proofErr w:type="spellStart"/>
      <w:r>
        <w:rPr>
          <w:rStyle w:val="Bodytext"/>
          <w:spacing w:val="0"/>
          <w:sz w:val="28"/>
          <w:szCs w:val="28"/>
        </w:rPr>
        <w:t>внутришкольного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контроля: </w:t>
      </w:r>
    </w:p>
    <w:p w:rsidR="00865350" w:rsidRDefault="00393999">
      <w:pPr>
        <w:ind w:left="420"/>
        <w:jc w:val="both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>- выполнение Закона РФ «Об образовании в Российской Федерации»;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контроль методической работы;</w:t>
      </w:r>
    </w:p>
    <w:p w:rsidR="00865350" w:rsidRDefault="00393999">
      <w:pPr>
        <w:ind w:left="420"/>
        <w:jc w:val="both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>- контроль ведения документации;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 xml:space="preserve">- контроль уровня знаний, умений, навыков и (или) универсальных учебных действий учащихся по предметам учебного плана, их личностные, предметные и </w:t>
      </w:r>
      <w:proofErr w:type="spellStart"/>
      <w:r>
        <w:rPr>
          <w:rStyle w:val="Bodytext"/>
          <w:spacing w:val="0"/>
          <w:sz w:val="28"/>
          <w:szCs w:val="28"/>
        </w:rPr>
        <w:t>метапредметные</w:t>
      </w:r>
      <w:proofErr w:type="spellEnd"/>
      <w:r>
        <w:rPr>
          <w:rStyle w:val="Bodytext"/>
          <w:spacing w:val="0"/>
          <w:sz w:val="28"/>
          <w:szCs w:val="28"/>
        </w:rPr>
        <w:t xml:space="preserve"> результаты;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контроль состояния преподавания учебных дисциплин;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контроль состояния санитарно-гигиенического режима и техники безопасности;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контроль работы библиотеки.</w:t>
      </w:r>
    </w:p>
    <w:p w:rsidR="00865350" w:rsidRDefault="00393999">
      <w:pPr>
        <w:numPr>
          <w:ilvl w:val="1"/>
          <w:numId w:val="1"/>
        </w:numPr>
        <w:jc w:val="both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 xml:space="preserve">Вопросы в рамках </w:t>
      </w:r>
      <w:proofErr w:type="spellStart"/>
      <w:r>
        <w:rPr>
          <w:rStyle w:val="Bodytext"/>
          <w:spacing w:val="0"/>
          <w:sz w:val="28"/>
          <w:szCs w:val="28"/>
        </w:rPr>
        <w:t>внутришкольного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контроля: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осуществление государственной политики в области образования;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соблюдение законодательства РФ;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соблюдение Устава школы, правил внутреннего трудового распорядка и иных локальных актов школы;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использование финансовых и материальных сре</w:t>
      </w:r>
      <w:proofErr w:type="gramStart"/>
      <w:r>
        <w:rPr>
          <w:rStyle w:val="Bodytext"/>
          <w:spacing w:val="0"/>
          <w:sz w:val="28"/>
          <w:szCs w:val="28"/>
        </w:rPr>
        <w:t>дств в с</w:t>
      </w:r>
      <w:proofErr w:type="gramEnd"/>
      <w:r>
        <w:rPr>
          <w:rStyle w:val="Bodytext"/>
          <w:spacing w:val="0"/>
          <w:sz w:val="28"/>
          <w:szCs w:val="28"/>
        </w:rPr>
        <w:t>оответствии с нормативами;</w:t>
      </w:r>
    </w:p>
    <w:p w:rsidR="00865350" w:rsidRDefault="00393999">
      <w:pPr>
        <w:ind w:left="420"/>
        <w:jc w:val="both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>- использование методического обеспечения в образовательном процессе;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реализация образовательных программ и соблюдение графиков прохождения учебного материала;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 xml:space="preserve">- соблюдение порядка проведения промежуточной аттестации </w:t>
      </w:r>
      <w:proofErr w:type="gramStart"/>
      <w:r>
        <w:rPr>
          <w:rStyle w:val="Bodytext"/>
          <w:spacing w:val="0"/>
          <w:sz w:val="28"/>
          <w:szCs w:val="28"/>
        </w:rPr>
        <w:t>обучающихся</w:t>
      </w:r>
      <w:proofErr w:type="gramEnd"/>
      <w:r>
        <w:rPr>
          <w:rStyle w:val="Bodytext"/>
          <w:spacing w:val="0"/>
          <w:sz w:val="28"/>
          <w:szCs w:val="28"/>
        </w:rPr>
        <w:t xml:space="preserve"> и текущего контроля успеваемости;</w:t>
      </w:r>
    </w:p>
    <w:p w:rsidR="00865350" w:rsidRDefault="00393999">
      <w:pPr>
        <w:numPr>
          <w:ilvl w:val="1"/>
          <w:numId w:val="1"/>
        </w:numPr>
      </w:pPr>
      <w:r>
        <w:rPr>
          <w:rStyle w:val="Bodytext"/>
          <w:spacing w:val="0"/>
          <w:sz w:val="28"/>
          <w:szCs w:val="28"/>
        </w:rPr>
        <w:t xml:space="preserve">Оценка учителя в ходе </w:t>
      </w:r>
      <w:proofErr w:type="spellStart"/>
      <w:r>
        <w:rPr>
          <w:rStyle w:val="Bodytext"/>
          <w:spacing w:val="0"/>
          <w:sz w:val="28"/>
          <w:szCs w:val="28"/>
        </w:rPr>
        <w:t>внутришкольного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контроля:</w:t>
      </w:r>
    </w:p>
    <w:p w:rsidR="00865350" w:rsidRDefault="00393999">
      <w:pPr>
        <w:ind w:left="420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 xml:space="preserve">- учитывается выполнение государственных программ в полном объёме (прохождение материала, проведение практических и лабораторных работ, контрольных работ, лабораторных опытов, проверочных и самостоятельных работ, </w:t>
      </w:r>
      <w:proofErr w:type="spellStart"/>
      <w:proofErr w:type="gramStart"/>
      <w:r>
        <w:rPr>
          <w:rStyle w:val="Bodytext"/>
          <w:spacing w:val="0"/>
          <w:sz w:val="28"/>
          <w:szCs w:val="28"/>
        </w:rPr>
        <w:t>др</w:t>
      </w:r>
      <w:proofErr w:type="spellEnd"/>
      <w:proofErr w:type="gramEnd"/>
      <w:r>
        <w:rPr>
          <w:rStyle w:val="Bodytext"/>
          <w:spacing w:val="0"/>
          <w:sz w:val="28"/>
          <w:szCs w:val="28"/>
        </w:rPr>
        <w:t>)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lastRenderedPageBreak/>
        <w:t xml:space="preserve">- учитывается уровень знаний, умений, навыков и развитие обучающихся; уровень развития универсальных учебных действий учащихся по предметам учебного плана, их личностные, предметные и </w:t>
      </w:r>
      <w:proofErr w:type="spellStart"/>
      <w:r>
        <w:rPr>
          <w:rStyle w:val="Bodytext"/>
          <w:spacing w:val="0"/>
          <w:sz w:val="28"/>
          <w:szCs w:val="28"/>
        </w:rPr>
        <w:t>метапредметные</w:t>
      </w:r>
      <w:proofErr w:type="spellEnd"/>
      <w:r>
        <w:rPr>
          <w:rStyle w:val="Bodytext"/>
          <w:spacing w:val="0"/>
          <w:sz w:val="28"/>
          <w:szCs w:val="28"/>
        </w:rPr>
        <w:t xml:space="preserve"> результаты;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 xml:space="preserve">- учитывается степень самостоятельности </w:t>
      </w:r>
      <w:proofErr w:type="gramStart"/>
      <w:r>
        <w:rPr>
          <w:rStyle w:val="Bodytext"/>
          <w:spacing w:val="0"/>
          <w:sz w:val="28"/>
          <w:szCs w:val="28"/>
        </w:rPr>
        <w:t>обучающихся</w:t>
      </w:r>
      <w:proofErr w:type="gramEnd"/>
      <w:r>
        <w:rPr>
          <w:rStyle w:val="Bodytext"/>
          <w:spacing w:val="0"/>
          <w:sz w:val="28"/>
          <w:szCs w:val="28"/>
        </w:rPr>
        <w:t>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 xml:space="preserve">- учитывается дифференцированный подход к </w:t>
      </w:r>
      <w:proofErr w:type="gramStart"/>
      <w:r>
        <w:rPr>
          <w:rStyle w:val="Bodytext"/>
          <w:spacing w:val="0"/>
          <w:sz w:val="28"/>
          <w:szCs w:val="28"/>
        </w:rPr>
        <w:t>обучающимся</w:t>
      </w:r>
      <w:proofErr w:type="gramEnd"/>
      <w:r>
        <w:rPr>
          <w:rStyle w:val="Bodytext"/>
          <w:spacing w:val="0"/>
          <w:sz w:val="28"/>
          <w:szCs w:val="28"/>
        </w:rPr>
        <w:t>;</w:t>
      </w:r>
    </w:p>
    <w:p w:rsidR="00865350" w:rsidRDefault="00393999">
      <w:pPr>
        <w:ind w:left="420"/>
        <w:jc w:val="both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 xml:space="preserve">- учитывается совместная деятельность учителя и </w:t>
      </w:r>
      <w:proofErr w:type="gramStart"/>
      <w:r>
        <w:rPr>
          <w:rStyle w:val="Bodytext"/>
          <w:spacing w:val="0"/>
          <w:sz w:val="28"/>
          <w:szCs w:val="28"/>
        </w:rPr>
        <w:t>обучающихся</w:t>
      </w:r>
      <w:proofErr w:type="gramEnd"/>
      <w:r>
        <w:rPr>
          <w:rStyle w:val="Bodytext"/>
          <w:spacing w:val="0"/>
          <w:sz w:val="28"/>
          <w:szCs w:val="28"/>
        </w:rPr>
        <w:t>;</w:t>
      </w:r>
    </w:p>
    <w:p w:rsidR="00865350" w:rsidRDefault="00393999">
      <w:pPr>
        <w:ind w:left="420"/>
        <w:jc w:val="both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>- учитывается наличие положительного психоэмоционального микроклимата в классе;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учитывается умение учителя отбирать содержимое учебного материала (подбор дополнительной литературы, информации, иллюстраций, др. материала);</w:t>
      </w:r>
    </w:p>
    <w:p w:rsidR="00865350" w:rsidRDefault="00393999">
      <w:pPr>
        <w:ind w:left="420"/>
        <w:jc w:val="both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>- учитывается способность учителя к анализу педагогических ситуаций, рефлексии, самостоятельному контролю результатов своей педагогической деятельности;</w:t>
      </w:r>
    </w:p>
    <w:p w:rsidR="00865350" w:rsidRDefault="00393999">
      <w:pPr>
        <w:ind w:left="420"/>
        <w:jc w:val="both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>- учитывается умение корректировать свою педагогическую деятельность;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учитывается умение педагога обобщать и презентовать свой педагогический опыт;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учитывается умение составлять и реализовывать план своего развития.</w:t>
      </w:r>
    </w:p>
    <w:p w:rsidR="00865350" w:rsidRDefault="00393999">
      <w:pPr>
        <w:numPr>
          <w:ilvl w:val="1"/>
          <w:numId w:val="1"/>
        </w:numPr>
        <w:jc w:val="both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>Методы контроля деятельности учителя:</w:t>
      </w:r>
    </w:p>
    <w:p w:rsidR="00865350" w:rsidRDefault="00393999">
      <w:pPr>
        <w:ind w:left="420"/>
      </w:pPr>
      <w:r>
        <w:rPr>
          <w:rStyle w:val="Bodytext"/>
          <w:spacing w:val="0"/>
          <w:sz w:val="28"/>
          <w:szCs w:val="28"/>
        </w:rPr>
        <w:t>- собеседование;</w:t>
      </w:r>
    </w:p>
    <w:p w:rsidR="00865350" w:rsidRDefault="00393999">
      <w:pPr>
        <w:ind w:left="420"/>
      </w:pPr>
      <w:r>
        <w:rPr>
          <w:rStyle w:val="Bodytext"/>
          <w:spacing w:val="0"/>
          <w:sz w:val="28"/>
          <w:szCs w:val="28"/>
        </w:rPr>
        <w:t>- мониторинг;</w:t>
      </w:r>
    </w:p>
    <w:p w:rsidR="00865350" w:rsidRDefault="00393999">
      <w:pPr>
        <w:ind w:left="420"/>
      </w:pPr>
      <w:r>
        <w:rPr>
          <w:rStyle w:val="Bodytext"/>
          <w:spacing w:val="0"/>
          <w:sz w:val="28"/>
          <w:szCs w:val="28"/>
        </w:rPr>
        <w:t>- наблюдение;</w:t>
      </w:r>
    </w:p>
    <w:p w:rsidR="00865350" w:rsidRDefault="00393999">
      <w:pPr>
        <w:ind w:left="420"/>
      </w:pPr>
      <w:r>
        <w:rPr>
          <w:rStyle w:val="Bodytext"/>
          <w:spacing w:val="0"/>
          <w:sz w:val="28"/>
          <w:szCs w:val="28"/>
        </w:rPr>
        <w:t>- изучение документации;</w:t>
      </w:r>
    </w:p>
    <w:p w:rsidR="00865350" w:rsidRDefault="00393999">
      <w:pPr>
        <w:ind w:left="420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>- просмотр;</w:t>
      </w:r>
    </w:p>
    <w:p w:rsidR="00865350" w:rsidRDefault="00393999">
      <w:pPr>
        <w:ind w:left="420"/>
      </w:pPr>
      <w:r>
        <w:rPr>
          <w:rStyle w:val="Bodytext"/>
          <w:spacing w:val="0"/>
          <w:sz w:val="28"/>
          <w:szCs w:val="28"/>
        </w:rPr>
        <w:t>- собеседование;</w:t>
      </w:r>
    </w:p>
    <w:p w:rsidR="00865350" w:rsidRDefault="00393999">
      <w:pPr>
        <w:ind w:left="420"/>
      </w:pPr>
      <w:r>
        <w:rPr>
          <w:rStyle w:val="Bodytext"/>
          <w:spacing w:val="0"/>
          <w:sz w:val="28"/>
          <w:szCs w:val="28"/>
        </w:rPr>
        <w:t>-рекомендация;</w:t>
      </w:r>
    </w:p>
    <w:p w:rsidR="00865350" w:rsidRDefault="00393999">
      <w:pPr>
        <w:ind w:left="420"/>
      </w:pPr>
      <w:r>
        <w:rPr>
          <w:rStyle w:val="Bodytext"/>
          <w:spacing w:val="0"/>
          <w:sz w:val="28"/>
          <w:szCs w:val="28"/>
        </w:rPr>
        <w:t xml:space="preserve">- результаты учебной деятельности </w:t>
      </w:r>
      <w:proofErr w:type="gramStart"/>
      <w:r>
        <w:rPr>
          <w:rStyle w:val="Bodytext"/>
          <w:spacing w:val="0"/>
          <w:sz w:val="28"/>
          <w:szCs w:val="28"/>
        </w:rPr>
        <w:t>обучающихся</w:t>
      </w:r>
      <w:proofErr w:type="gramEnd"/>
      <w:r>
        <w:rPr>
          <w:rStyle w:val="Bodytext"/>
          <w:spacing w:val="0"/>
          <w:sz w:val="28"/>
          <w:szCs w:val="28"/>
        </w:rPr>
        <w:t>.</w:t>
      </w:r>
    </w:p>
    <w:p w:rsidR="00865350" w:rsidRDefault="00393999">
      <w:pPr>
        <w:numPr>
          <w:ilvl w:val="1"/>
          <w:numId w:val="1"/>
        </w:numPr>
      </w:pPr>
      <w:r>
        <w:rPr>
          <w:rStyle w:val="Bodytext"/>
          <w:spacing w:val="0"/>
          <w:sz w:val="28"/>
          <w:szCs w:val="28"/>
        </w:rPr>
        <w:t xml:space="preserve">Методы контроля результатов учебной деятельности: </w:t>
      </w:r>
    </w:p>
    <w:p w:rsidR="00865350" w:rsidRDefault="00393999">
      <w:r>
        <w:rPr>
          <w:rStyle w:val="Bodytext"/>
          <w:spacing w:val="0"/>
          <w:sz w:val="28"/>
          <w:szCs w:val="28"/>
        </w:rPr>
        <w:t>- наблюдение;</w:t>
      </w:r>
    </w:p>
    <w:p w:rsidR="00865350" w:rsidRDefault="00393999">
      <w:pPr>
        <w:ind w:left="420"/>
      </w:pPr>
      <w:r>
        <w:rPr>
          <w:rStyle w:val="Bodytext"/>
          <w:spacing w:val="0"/>
          <w:sz w:val="28"/>
          <w:szCs w:val="28"/>
        </w:rPr>
        <w:t>- устный опрос;</w:t>
      </w:r>
    </w:p>
    <w:p w:rsidR="00865350" w:rsidRDefault="00393999">
      <w:pPr>
        <w:ind w:left="420"/>
      </w:pPr>
      <w:r>
        <w:rPr>
          <w:rStyle w:val="Bodytext"/>
          <w:spacing w:val="0"/>
          <w:sz w:val="28"/>
          <w:szCs w:val="28"/>
        </w:rPr>
        <w:t>- письменный опрос;</w:t>
      </w:r>
    </w:p>
    <w:p w:rsidR="00865350" w:rsidRDefault="00393999">
      <w:r>
        <w:rPr>
          <w:rStyle w:val="Bodytext"/>
          <w:spacing w:val="0"/>
          <w:sz w:val="28"/>
          <w:szCs w:val="28"/>
        </w:rPr>
        <w:t>- письменная проверка знаний (контрольная работа, проверочная работа, самостоятельная работа; сочинение, изложение, творческая или исследовательская работа и т.д.);</w:t>
      </w:r>
    </w:p>
    <w:p w:rsidR="00865350" w:rsidRDefault="00393999">
      <w:r>
        <w:rPr>
          <w:rStyle w:val="Bodytext"/>
          <w:spacing w:val="0"/>
          <w:sz w:val="28"/>
          <w:szCs w:val="28"/>
        </w:rPr>
        <w:t>- собеседование;</w:t>
      </w:r>
    </w:p>
    <w:p w:rsidR="00865350" w:rsidRDefault="00393999">
      <w:pPr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>- проверка первичной школьной документации (классный журнал, дневники, тетради учащихся).</w:t>
      </w:r>
    </w:p>
    <w:p w:rsidR="00865350" w:rsidRDefault="00393999">
      <w:pPr>
        <w:numPr>
          <w:ilvl w:val="1"/>
          <w:numId w:val="1"/>
        </w:numPr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 xml:space="preserve">Формы </w:t>
      </w:r>
      <w:proofErr w:type="spellStart"/>
      <w:r>
        <w:rPr>
          <w:rStyle w:val="Bodytext"/>
          <w:spacing w:val="0"/>
          <w:sz w:val="28"/>
          <w:szCs w:val="28"/>
        </w:rPr>
        <w:t>внутришкольного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контроля:</w:t>
      </w:r>
    </w:p>
    <w:p w:rsidR="00865350" w:rsidRDefault="00393999">
      <w:pPr>
        <w:ind w:left="420"/>
      </w:pPr>
      <w:r>
        <w:rPr>
          <w:rStyle w:val="Bodytext"/>
          <w:spacing w:val="0"/>
          <w:sz w:val="28"/>
          <w:szCs w:val="28"/>
        </w:rPr>
        <w:t>- персональный;</w:t>
      </w:r>
    </w:p>
    <w:p w:rsidR="00865350" w:rsidRDefault="00393999">
      <w:pPr>
        <w:ind w:left="420"/>
      </w:pPr>
      <w:r>
        <w:rPr>
          <w:rStyle w:val="Bodytext"/>
          <w:spacing w:val="0"/>
          <w:sz w:val="28"/>
          <w:szCs w:val="28"/>
        </w:rPr>
        <w:t>- тематический;</w:t>
      </w:r>
    </w:p>
    <w:p w:rsidR="00865350" w:rsidRDefault="00393999">
      <w:pPr>
        <w:ind w:left="420"/>
      </w:pPr>
      <w:r>
        <w:rPr>
          <w:rStyle w:val="Bodytext"/>
          <w:spacing w:val="0"/>
          <w:sz w:val="28"/>
          <w:szCs w:val="28"/>
        </w:rPr>
        <w:t>- классно-обобщающий;</w:t>
      </w:r>
    </w:p>
    <w:p w:rsidR="00865350" w:rsidRDefault="00393999">
      <w:pPr>
        <w:ind w:left="420"/>
      </w:pPr>
      <w:r>
        <w:rPr>
          <w:rStyle w:val="Bodytext"/>
          <w:spacing w:val="0"/>
          <w:sz w:val="28"/>
          <w:szCs w:val="28"/>
        </w:rPr>
        <w:t>- фронтальный.</w:t>
      </w:r>
    </w:p>
    <w:p w:rsidR="00865350" w:rsidRDefault="00393999">
      <w:pPr>
        <w:numPr>
          <w:ilvl w:val="1"/>
          <w:numId w:val="1"/>
        </w:numPr>
      </w:pPr>
      <w:r>
        <w:rPr>
          <w:rStyle w:val="Bodytext"/>
          <w:spacing w:val="0"/>
          <w:sz w:val="28"/>
          <w:szCs w:val="28"/>
        </w:rPr>
        <w:t xml:space="preserve">Виды </w:t>
      </w:r>
      <w:proofErr w:type="spellStart"/>
      <w:r>
        <w:rPr>
          <w:rStyle w:val="Bodytext"/>
          <w:spacing w:val="0"/>
          <w:sz w:val="28"/>
          <w:szCs w:val="28"/>
        </w:rPr>
        <w:t>внутришкольного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контроля:</w:t>
      </w:r>
    </w:p>
    <w:p w:rsidR="00865350" w:rsidRDefault="00393999">
      <w:pPr>
        <w:ind w:left="420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lastRenderedPageBreak/>
        <w:t>- предварительный;</w:t>
      </w:r>
    </w:p>
    <w:p w:rsidR="00865350" w:rsidRDefault="00393999">
      <w:pPr>
        <w:ind w:left="420"/>
      </w:pPr>
      <w:r>
        <w:rPr>
          <w:rStyle w:val="Bodytext"/>
          <w:spacing w:val="0"/>
          <w:sz w:val="28"/>
          <w:szCs w:val="28"/>
        </w:rPr>
        <w:t>- текущий;</w:t>
      </w:r>
    </w:p>
    <w:p w:rsidR="00865350" w:rsidRDefault="00393999">
      <w:pPr>
        <w:ind w:left="420"/>
      </w:pPr>
      <w:r>
        <w:rPr>
          <w:rStyle w:val="Bodytext"/>
          <w:spacing w:val="0"/>
          <w:sz w:val="28"/>
          <w:szCs w:val="28"/>
        </w:rPr>
        <w:t>- итоговый.</w:t>
      </w:r>
    </w:p>
    <w:p w:rsidR="00865350" w:rsidRDefault="00393999">
      <w:pPr>
        <w:numPr>
          <w:ilvl w:val="1"/>
          <w:numId w:val="1"/>
        </w:numPr>
        <w:jc w:val="both"/>
      </w:pPr>
      <w:r>
        <w:rPr>
          <w:rStyle w:val="Bodytext"/>
          <w:spacing w:val="0"/>
          <w:sz w:val="28"/>
          <w:szCs w:val="28"/>
        </w:rPr>
        <w:t xml:space="preserve">Правила </w:t>
      </w:r>
      <w:proofErr w:type="spellStart"/>
      <w:r>
        <w:rPr>
          <w:rStyle w:val="Bodytext"/>
          <w:spacing w:val="0"/>
          <w:sz w:val="28"/>
          <w:szCs w:val="28"/>
        </w:rPr>
        <w:t>внутришкольного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контроля: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 xml:space="preserve">- </w:t>
      </w:r>
      <w:proofErr w:type="spellStart"/>
      <w:r>
        <w:rPr>
          <w:rStyle w:val="Bodytext"/>
          <w:spacing w:val="0"/>
          <w:sz w:val="28"/>
          <w:szCs w:val="28"/>
        </w:rPr>
        <w:t>внутришкольный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контроль осуществляет директор школы,  заместители по учебной и воспитательной работе; руководители школьных методических объединений, другие специалисты по плану, утверждённому в начале учебного года;</w:t>
      </w:r>
    </w:p>
    <w:p w:rsidR="00865350" w:rsidRDefault="00393999">
      <w:pPr>
        <w:ind w:left="420"/>
        <w:jc w:val="both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 xml:space="preserve">- в качестве экспертов к участию во </w:t>
      </w:r>
      <w:proofErr w:type="spellStart"/>
      <w:r>
        <w:rPr>
          <w:rStyle w:val="Bodytext"/>
          <w:spacing w:val="0"/>
          <w:sz w:val="28"/>
          <w:szCs w:val="28"/>
        </w:rPr>
        <w:t>внутришкольном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контроле могут привлекаться сторонние компетентные организации и отдельные специалисты;</w:t>
      </w:r>
    </w:p>
    <w:p w:rsidR="00865350" w:rsidRDefault="00393999">
      <w:pPr>
        <w:tabs>
          <w:tab w:val="left" w:pos="3120"/>
        </w:tabs>
        <w:ind w:left="420"/>
        <w:jc w:val="both"/>
      </w:pPr>
      <w:r>
        <w:rPr>
          <w:rStyle w:val="Bodytext"/>
          <w:spacing w:val="0"/>
          <w:sz w:val="28"/>
          <w:szCs w:val="28"/>
        </w:rPr>
        <w:t>- продолжительность тематических или комплексных проверок не должна превышать одного месяца с посещением не более пяти уроков, занятий или других мероприятий;</w:t>
      </w:r>
    </w:p>
    <w:p w:rsidR="00865350" w:rsidRDefault="00393999">
      <w:pPr>
        <w:tabs>
          <w:tab w:val="left" w:pos="3120"/>
        </w:tabs>
        <w:ind w:left="420"/>
        <w:jc w:val="both"/>
      </w:pPr>
      <w:r>
        <w:rPr>
          <w:rStyle w:val="Bodytext"/>
          <w:spacing w:val="0"/>
          <w:sz w:val="28"/>
          <w:szCs w:val="28"/>
        </w:rPr>
        <w:t xml:space="preserve">- эксперты имеют право запрашивать необходимую информацию, изучать документацию, относящуюся к предмету </w:t>
      </w:r>
      <w:proofErr w:type="spellStart"/>
      <w:r>
        <w:rPr>
          <w:rStyle w:val="Bodytext"/>
          <w:spacing w:val="0"/>
          <w:sz w:val="28"/>
          <w:szCs w:val="28"/>
        </w:rPr>
        <w:t>внутришкольного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контроля;</w:t>
      </w:r>
    </w:p>
    <w:p w:rsidR="00865350" w:rsidRDefault="00393999">
      <w:pPr>
        <w:tabs>
          <w:tab w:val="left" w:pos="3120"/>
        </w:tabs>
        <w:ind w:left="420"/>
        <w:jc w:val="both"/>
      </w:pPr>
      <w:r>
        <w:rPr>
          <w:rStyle w:val="Bodytext"/>
          <w:spacing w:val="0"/>
          <w:sz w:val="28"/>
          <w:szCs w:val="28"/>
        </w:rPr>
        <w:t xml:space="preserve">- при обнаружении в ходе </w:t>
      </w:r>
      <w:proofErr w:type="spellStart"/>
      <w:r>
        <w:rPr>
          <w:rStyle w:val="Bodytext"/>
          <w:spacing w:val="0"/>
          <w:sz w:val="28"/>
          <w:szCs w:val="28"/>
        </w:rPr>
        <w:t>внутришкольного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контроля нарушений о них сообщается директору школы;</w:t>
      </w:r>
    </w:p>
    <w:p w:rsidR="00865350" w:rsidRDefault="00393999">
      <w:pPr>
        <w:tabs>
          <w:tab w:val="left" w:pos="3120"/>
        </w:tabs>
        <w:ind w:left="420"/>
        <w:jc w:val="both"/>
      </w:pPr>
      <w:proofErr w:type="gramStart"/>
      <w:r>
        <w:rPr>
          <w:rStyle w:val="Bodytext"/>
          <w:spacing w:val="0"/>
          <w:sz w:val="28"/>
          <w:szCs w:val="28"/>
        </w:rPr>
        <w:t>- экспертные опросы и анкетирование обучающихся проводятся только в необходимых случаях по согласованию с педагогом-психологом;</w:t>
      </w:r>
      <w:proofErr w:type="gramEnd"/>
    </w:p>
    <w:p w:rsidR="00865350" w:rsidRDefault="00393999">
      <w:pPr>
        <w:jc w:val="both"/>
      </w:pPr>
      <w:r>
        <w:rPr>
          <w:rStyle w:val="Bodytext"/>
          <w:spacing w:val="0"/>
          <w:sz w:val="28"/>
          <w:szCs w:val="28"/>
        </w:rPr>
        <w:t>- при проведении планового контроля не требуется дополнительного предупреждения учителя, если в плане указаны сроки контроля. В экстренных случаях директор и его заместители могут посещать уроки учителей школы без предварительного предупреждения;</w:t>
      </w:r>
    </w:p>
    <w:p w:rsidR="00865350" w:rsidRDefault="00393999">
      <w:pPr>
        <w:jc w:val="both"/>
      </w:pPr>
      <w:r>
        <w:rPr>
          <w:rStyle w:val="Bodytext"/>
          <w:spacing w:val="0"/>
          <w:sz w:val="28"/>
          <w:szCs w:val="28"/>
        </w:rPr>
        <w:t>- при проведении оперативных проверок педагогический работник предупреждается не менее чем за один день до посещения уроков;</w:t>
      </w:r>
    </w:p>
    <w:p w:rsidR="00865350" w:rsidRDefault="00393999">
      <w:pPr>
        <w:jc w:val="both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 xml:space="preserve">- в экстренных случаях педагогический работник предупреждается не менее чем за один день до посещения уроков (экстренным случаем считается письменная жалоба на нарушение прав ребёнка; законодательства об образовании). </w:t>
      </w:r>
    </w:p>
    <w:p w:rsidR="00865350" w:rsidRDefault="00865350">
      <w:pPr>
        <w:tabs>
          <w:tab w:val="left" w:pos="3120"/>
        </w:tabs>
        <w:ind w:left="420"/>
        <w:jc w:val="both"/>
        <w:rPr>
          <w:rStyle w:val="Bodytext"/>
          <w:spacing w:val="0"/>
          <w:sz w:val="28"/>
          <w:szCs w:val="28"/>
        </w:rPr>
      </w:pPr>
    </w:p>
    <w:p w:rsidR="00865350" w:rsidRDefault="00393999">
      <w:pPr>
        <w:numPr>
          <w:ilvl w:val="1"/>
          <w:numId w:val="1"/>
        </w:numPr>
        <w:jc w:val="both"/>
        <w:rPr>
          <w:rStyle w:val="Bodytext"/>
          <w:spacing w:val="0"/>
          <w:sz w:val="28"/>
          <w:szCs w:val="28"/>
        </w:rPr>
      </w:pPr>
      <w:proofErr w:type="spellStart"/>
      <w:r>
        <w:rPr>
          <w:rStyle w:val="Bodytext"/>
          <w:spacing w:val="0"/>
          <w:sz w:val="28"/>
          <w:szCs w:val="28"/>
        </w:rPr>
        <w:t>Внутришкольный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контроль может осуществляться в виде плановых или оперативных проверок, проведения административных работ. </w:t>
      </w:r>
      <w:proofErr w:type="spellStart"/>
      <w:r>
        <w:rPr>
          <w:rStyle w:val="Bodytext"/>
          <w:spacing w:val="0"/>
          <w:sz w:val="28"/>
          <w:szCs w:val="28"/>
        </w:rPr>
        <w:t>Внутришкольный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контроль осуществляется в соответствии с утверждённым планом, который обеспечивает периодичность проверок. План </w:t>
      </w:r>
      <w:proofErr w:type="spellStart"/>
      <w:r>
        <w:rPr>
          <w:rStyle w:val="Bodytext"/>
          <w:spacing w:val="0"/>
          <w:sz w:val="28"/>
          <w:szCs w:val="28"/>
        </w:rPr>
        <w:t>внутришкольного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контроля доводится до сведения членов педагогического коллектив в начале учебного года. </w:t>
      </w:r>
      <w:proofErr w:type="spellStart"/>
      <w:r>
        <w:rPr>
          <w:rStyle w:val="Bodytext"/>
          <w:spacing w:val="0"/>
          <w:sz w:val="28"/>
          <w:szCs w:val="28"/>
        </w:rPr>
        <w:t>Внутришкольный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контроль в виде административной работы осуществляется директором школы или его заместителями с целью проверки успешности обучения в рамках текущего контроля успеваемости и промежуточной аттестации обучающихся.</w:t>
      </w:r>
    </w:p>
    <w:p w:rsidR="00865350" w:rsidRDefault="00393999">
      <w:pPr>
        <w:numPr>
          <w:ilvl w:val="1"/>
          <w:numId w:val="1"/>
        </w:numPr>
        <w:jc w:val="both"/>
      </w:pPr>
      <w:r>
        <w:rPr>
          <w:rStyle w:val="Bodytext"/>
          <w:spacing w:val="0"/>
          <w:sz w:val="28"/>
          <w:szCs w:val="28"/>
        </w:rPr>
        <w:t xml:space="preserve">Основания для </w:t>
      </w:r>
      <w:proofErr w:type="spellStart"/>
      <w:r>
        <w:rPr>
          <w:rStyle w:val="Bodytext"/>
          <w:spacing w:val="0"/>
          <w:sz w:val="28"/>
          <w:szCs w:val="28"/>
        </w:rPr>
        <w:t>внутришкольного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контроля: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заявление педагогического работника на аттестацию;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плановый контроль;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проверка состояния дел для подготовки управленческих решений;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lastRenderedPageBreak/>
        <w:t>- обращение физических и юридических лиц по поводу нарушений в области образования.</w:t>
      </w:r>
    </w:p>
    <w:p w:rsidR="00865350" w:rsidRDefault="00393999">
      <w:pPr>
        <w:numPr>
          <w:ilvl w:val="1"/>
          <w:numId w:val="1"/>
        </w:numPr>
        <w:jc w:val="both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 xml:space="preserve">Результаты </w:t>
      </w:r>
      <w:proofErr w:type="spellStart"/>
      <w:r>
        <w:rPr>
          <w:rStyle w:val="Bodytext"/>
          <w:spacing w:val="0"/>
          <w:sz w:val="28"/>
          <w:szCs w:val="28"/>
        </w:rPr>
        <w:t>внутришкольного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контроля оформляются в виде аналитической справки, справки о результатах </w:t>
      </w:r>
      <w:proofErr w:type="spellStart"/>
      <w:r>
        <w:rPr>
          <w:rStyle w:val="Bodytext"/>
          <w:spacing w:val="0"/>
          <w:sz w:val="28"/>
          <w:szCs w:val="28"/>
        </w:rPr>
        <w:t>внутришкольного</w:t>
      </w:r>
      <w:proofErr w:type="spellEnd"/>
      <w:r>
        <w:rPr>
          <w:rStyle w:val="Bodytext"/>
          <w:spacing w:val="0"/>
          <w:sz w:val="28"/>
          <w:szCs w:val="28"/>
        </w:rPr>
        <w:t xml:space="preserve"> непланового контроля, доклада о состоянии дел по проверяемому вопросу. Итоговый материал должен содержать констатацию фактов, выводы и, при необходимости, рекомендации или предложения. Информация о результатах доводится до работников школы.</w:t>
      </w:r>
    </w:p>
    <w:p w:rsidR="00865350" w:rsidRDefault="00393999">
      <w:pPr>
        <w:numPr>
          <w:ilvl w:val="1"/>
          <w:numId w:val="1"/>
        </w:numPr>
        <w:jc w:val="both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 xml:space="preserve">По итогам </w:t>
      </w:r>
      <w:proofErr w:type="spellStart"/>
      <w:r>
        <w:rPr>
          <w:rStyle w:val="Bodytext"/>
          <w:spacing w:val="0"/>
          <w:sz w:val="28"/>
          <w:szCs w:val="28"/>
        </w:rPr>
        <w:t>внутришкольного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контроля в зависимости от его формы, целей и задач, а также с учётом реального положения дел:</w:t>
      </w:r>
    </w:p>
    <w:p w:rsidR="00865350" w:rsidRDefault="00393999">
      <w:pPr>
        <w:numPr>
          <w:ilvl w:val="1"/>
          <w:numId w:val="1"/>
        </w:numPr>
        <w:jc w:val="both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 xml:space="preserve">Директор школы по результатам </w:t>
      </w:r>
      <w:proofErr w:type="spellStart"/>
      <w:r>
        <w:rPr>
          <w:rStyle w:val="Bodytext"/>
          <w:spacing w:val="0"/>
          <w:sz w:val="28"/>
          <w:szCs w:val="28"/>
        </w:rPr>
        <w:t>внутришкольного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контроля  принимает следующие решения: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об издании соответствующего приказа;</w:t>
      </w:r>
    </w:p>
    <w:p w:rsidR="00865350" w:rsidRDefault="00393999">
      <w:pPr>
        <w:ind w:left="420"/>
        <w:jc w:val="both"/>
        <w:rPr>
          <w:rStyle w:val="Bodytext"/>
          <w:spacing w:val="0"/>
          <w:sz w:val="28"/>
          <w:szCs w:val="28"/>
        </w:rPr>
      </w:pPr>
      <w:r>
        <w:rPr>
          <w:rStyle w:val="Bodytext"/>
          <w:spacing w:val="0"/>
          <w:sz w:val="28"/>
          <w:szCs w:val="28"/>
        </w:rPr>
        <w:t xml:space="preserve">- об обсуждении итоговых материалов </w:t>
      </w:r>
      <w:proofErr w:type="spellStart"/>
      <w:r>
        <w:rPr>
          <w:rStyle w:val="Bodytext"/>
          <w:spacing w:val="0"/>
          <w:sz w:val="28"/>
          <w:szCs w:val="28"/>
        </w:rPr>
        <w:t>внутришкольного</w:t>
      </w:r>
      <w:proofErr w:type="spellEnd"/>
      <w:r>
        <w:rPr>
          <w:rStyle w:val="Bodytext"/>
          <w:spacing w:val="0"/>
          <w:sz w:val="28"/>
          <w:szCs w:val="28"/>
        </w:rPr>
        <w:t xml:space="preserve"> контроля коллегиальным органом;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о проведении повторного контроля с привлечением определённых специалистов (экспертов);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о привлечении к дисциплинарной ответственности должностных лиц;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о поощрении работников;</w:t>
      </w:r>
    </w:p>
    <w:p w:rsidR="00865350" w:rsidRDefault="00393999">
      <w:pPr>
        <w:ind w:left="420"/>
        <w:jc w:val="both"/>
      </w:pPr>
      <w:r>
        <w:rPr>
          <w:rStyle w:val="Bodytext"/>
          <w:spacing w:val="0"/>
          <w:sz w:val="28"/>
          <w:szCs w:val="28"/>
        </w:rPr>
        <w:t>- иные решения в пределах своей компетенции.</w:t>
      </w:r>
    </w:p>
    <w:p w:rsidR="00865350" w:rsidRDefault="00393999">
      <w:pPr>
        <w:numPr>
          <w:ilvl w:val="1"/>
          <w:numId w:val="1"/>
        </w:numPr>
        <w:jc w:val="both"/>
      </w:pPr>
      <w:r>
        <w:rPr>
          <w:rStyle w:val="Bodytext"/>
          <w:spacing w:val="0"/>
          <w:sz w:val="28"/>
          <w:szCs w:val="28"/>
        </w:rPr>
        <w:t>О результатах проверки сведений, изложенных в обращениях обучающихся, их</w:t>
      </w:r>
      <w:r>
        <w:rPr>
          <w:sz w:val="28"/>
          <w:szCs w:val="28"/>
        </w:rPr>
        <w:t xml:space="preserve"> родителей/законных представителей/, а также в обращениях и запросах других граждан и организаций сообщается им в установленном порядке и в установленные сроки. </w:t>
      </w:r>
    </w:p>
    <w:p w:rsidR="00865350" w:rsidRDefault="00393999">
      <w:pPr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>Личностно-профессиональный контроль</w:t>
      </w:r>
      <w:r>
        <w:rPr>
          <w:sz w:val="28"/>
          <w:szCs w:val="28"/>
        </w:rPr>
        <w:t>.</w:t>
      </w:r>
    </w:p>
    <w:p w:rsidR="00865350" w:rsidRDefault="00865350">
      <w:pPr>
        <w:jc w:val="both"/>
        <w:rPr>
          <w:sz w:val="28"/>
          <w:szCs w:val="28"/>
        </w:rPr>
      </w:pP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Личностно-профессиональный контроль предполагает изучение и анализ педагогической деятельности отдельного учителя. 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персонального контроля может изучаться: </w:t>
      </w:r>
    </w:p>
    <w:p w:rsidR="00865350" w:rsidRDefault="0039399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уровень знаний учителя в области современных достижений психологической и педагогической науки, современных педагогических технологий, профессиональное мастерство учителя;</w:t>
      </w:r>
    </w:p>
    <w:p w:rsidR="00865350" w:rsidRDefault="0039399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уровень владения учителем технологиями развивающего обучения, наиболее эффективными формами, методами, приёмами обучения;</w:t>
      </w:r>
    </w:p>
    <w:p w:rsidR="00865350" w:rsidRDefault="0039399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работы учителя и пути их достижения;</w:t>
      </w:r>
    </w:p>
    <w:p w:rsidR="00865350" w:rsidRDefault="0039399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 повышения профессиональной квалификации учителя. 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персонального контроля руководитель имеет право:</w:t>
      </w:r>
    </w:p>
    <w:p w:rsidR="00865350" w:rsidRDefault="0039399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документацией в соответствии с функциональными обязанностями, рабочими программами, тематическим планированием,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865350" w:rsidRDefault="0039399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изучать практическую деятельность педагогических работников школы через посещение занятий и анализ уроков, внеклассных мероприятий, занятий кружков, элективных курсов, секций;</w:t>
      </w:r>
    </w:p>
    <w:p w:rsidR="00865350" w:rsidRDefault="0039399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участвовать в проведении экспертизы педагогической деятельности;</w:t>
      </w:r>
    </w:p>
    <w:p w:rsidR="00865350" w:rsidRDefault="0039399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мониторинг образовательного процесса с последующим анализом полученной информации;</w:t>
      </w:r>
    </w:p>
    <w:p w:rsidR="00865350" w:rsidRDefault="0039399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социологические, психологические, педагогические исследования: анкетирование, тестирование учащихся, родителей/законных представителей, учителей;</w:t>
      </w:r>
    </w:p>
    <w:p w:rsidR="00865350" w:rsidRDefault="0039399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делать выводы и принимать управленческие решения.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педагогический работник имеет право:</w:t>
      </w:r>
    </w:p>
    <w:p w:rsidR="00865350" w:rsidRDefault="0039399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знать сроки контроля и критерии оценки его деятельности;</w:t>
      </w:r>
    </w:p>
    <w:p w:rsidR="00865350" w:rsidRDefault="0039399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знать цель, содержание, виды, формы и методы контроля;</w:t>
      </w:r>
    </w:p>
    <w:p w:rsidR="00865350" w:rsidRDefault="0039399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знакомиться с выводами и рекомендациями администрации;</w:t>
      </w:r>
    </w:p>
    <w:p w:rsidR="00865350" w:rsidRDefault="0039399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обратиться в конфликтную комиссию школы или в вышестоящие органы управления образованием при несогласии с результатами контроля.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персонального контроля деятельности учителя оформляется справка.</w:t>
      </w:r>
    </w:p>
    <w:p w:rsidR="00865350" w:rsidRDefault="00865350">
      <w:pPr>
        <w:jc w:val="both"/>
        <w:rPr>
          <w:sz w:val="28"/>
          <w:szCs w:val="28"/>
        </w:rPr>
      </w:pPr>
    </w:p>
    <w:p w:rsidR="00865350" w:rsidRDefault="0039399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контроль.</w:t>
      </w:r>
    </w:p>
    <w:p w:rsidR="00865350" w:rsidRDefault="00865350">
      <w:pPr>
        <w:rPr>
          <w:b/>
          <w:sz w:val="28"/>
          <w:szCs w:val="28"/>
        </w:rPr>
      </w:pP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Тематический контроль проводится по отдельным направлениям деятельности школы. 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активизации познавательной деятельности обучающихся и другие вопросы.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контроль направлен на изучение фактического состояния дел по конкретному направлению или вопросу, а также на внедрение в повседневную практику технологий развивающего обучения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новых форм и методов работы, опыта мастеров педагогического труда.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контроля определяются в соответствии с анализом работы школы, основными тенденциями развития образования в стране, регионе, территории. 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педагогического коллектива должны быть ознакомлены с темами, сроками, методами контроля.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ходе тематического контроля:</w:t>
      </w:r>
    </w:p>
    <w:p w:rsidR="00865350" w:rsidRDefault="0039399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тематические исследования (анкетирование, тестирование);</w:t>
      </w:r>
    </w:p>
    <w:p w:rsidR="00865350" w:rsidRDefault="0039399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анализ практической деятельности учителя, классного руководителя, руководителя кружка, секции;</w:t>
      </w:r>
    </w:p>
    <w:p w:rsidR="00865350" w:rsidRDefault="0039399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посещение уроков, внеклассных мероприятий, кружков, секций; анализ школьной и классной документации.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тематического контроля оформляются в виде заключения или справки.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Педагогический коллектив знакомится с результатами тематического контроля на заседаниях педагогических советов, совещаниях или заседаниях школьных методических объединений.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тематического контроля принимаются меры, направленные на совершенствование учебно-воспитательного процесса и повышение качества образования. 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тематического контроля нескольких педагогов могут быть оформлены одним документом.</w:t>
      </w:r>
    </w:p>
    <w:p w:rsidR="00865350" w:rsidRDefault="0039399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Классно-</w:t>
      </w:r>
      <w:proofErr w:type="spellStart"/>
      <w:r>
        <w:rPr>
          <w:b/>
          <w:sz w:val="28"/>
          <w:szCs w:val="28"/>
        </w:rPr>
        <w:t>обощающий</w:t>
      </w:r>
      <w:proofErr w:type="spellEnd"/>
      <w:r>
        <w:rPr>
          <w:b/>
          <w:sz w:val="28"/>
          <w:szCs w:val="28"/>
        </w:rPr>
        <w:t xml:space="preserve"> контроль.</w:t>
      </w:r>
    </w:p>
    <w:p w:rsidR="00865350" w:rsidRDefault="00865350">
      <w:pPr>
        <w:rPr>
          <w:b/>
          <w:sz w:val="28"/>
          <w:szCs w:val="28"/>
        </w:rPr>
      </w:pP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Классно-</w:t>
      </w:r>
      <w:proofErr w:type="spellStart"/>
      <w:r>
        <w:rPr>
          <w:sz w:val="28"/>
          <w:szCs w:val="28"/>
        </w:rPr>
        <w:t>обощающий</w:t>
      </w:r>
      <w:proofErr w:type="spellEnd"/>
      <w:r>
        <w:rPr>
          <w:sz w:val="28"/>
          <w:szCs w:val="28"/>
        </w:rPr>
        <w:t xml:space="preserve"> контроль осуществляется в конкретном классе или параллели. 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Классно-</w:t>
      </w:r>
      <w:proofErr w:type="spellStart"/>
      <w:r>
        <w:rPr>
          <w:sz w:val="28"/>
          <w:szCs w:val="28"/>
        </w:rPr>
        <w:t>обощающий</w:t>
      </w:r>
      <w:proofErr w:type="spellEnd"/>
      <w:r>
        <w:rPr>
          <w:sz w:val="28"/>
          <w:szCs w:val="28"/>
        </w:rPr>
        <w:t xml:space="preserve"> контроль направлен на получение информации о состоянии образовательного процесса в том или ином классе или параллели. 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классно-обобщающего контроля руководитель изучает весь комплекс учебно-воспитательной работы в отдельном классе или классах: 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Классы для проведения классно-обобщающего контроля определяются по результатам анализа воспитательной работы по итогам учебного года.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педагогического коллектива предварительно знакомятся с объектами, сроком, целями, формами, методами классно-обобщающего контроля в соответствии с планом работы школы.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классно-обобщающего контроля проводятся мини-педсоветы, совещания при директоре школы или его заместителях, классные часы, родительские собрания.</w:t>
      </w:r>
    </w:p>
    <w:p w:rsidR="00865350" w:rsidRDefault="0039399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контроль.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контроль проводится с целью получения полной информации о состоянии образовательного процесса в школе в целом или по конкретной проблеме.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комплексного контроля создаётся группа, состоящая из членов администрации школы, руководителей школьных методических объединений, эффективно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специалистов отдела образования администрации </w:t>
      </w:r>
      <w:proofErr w:type="spellStart"/>
      <w:r>
        <w:rPr>
          <w:sz w:val="28"/>
          <w:szCs w:val="28"/>
        </w:rPr>
        <w:t>Боковского</w:t>
      </w:r>
      <w:proofErr w:type="spellEnd"/>
      <w:r>
        <w:rPr>
          <w:sz w:val="28"/>
          <w:szCs w:val="28"/>
        </w:rPr>
        <w:t xml:space="preserve"> района, учёных и преподавателей РГПУ и РИПК и ППРО.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группы должны чётко определить цели, задачи, разработать план проверки, распределить обязанности между собой. 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каждым проверяющим ставится конкретная задача, устанавливаются сроки, формы обобщения итогов комплексной проверки. 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педагогического коллектива знакомятся с целью, задачами, планом проверки не менее чем за месяц до её начала. 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комплексной проверки готовится справка, на основании которой директором школы издаётся приказ (</w:t>
      </w:r>
      <w:proofErr w:type="gramStart"/>
      <w:r>
        <w:rPr>
          <w:sz w:val="28"/>
          <w:szCs w:val="28"/>
        </w:rPr>
        <w:t>контроль</w:t>
      </w:r>
      <w:proofErr w:type="gramEnd"/>
      <w:r>
        <w:rPr>
          <w:sz w:val="28"/>
          <w:szCs w:val="28"/>
        </w:rPr>
        <w:t xml:space="preserve"> за исполнение которого возлагается на одного из членов администрации) и проводится заседание педагогического совета, совещание при директоре или его заместителях. </w:t>
      </w:r>
    </w:p>
    <w:p w:rsidR="00865350" w:rsidRDefault="0039399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положительных результатов данный приказ снимается с контроля.</w:t>
      </w:r>
    </w:p>
    <w:p w:rsidR="00865350" w:rsidRDefault="00865350">
      <w:pPr>
        <w:jc w:val="both"/>
        <w:rPr>
          <w:sz w:val="28"/>
          <w:szCs w:val="28"/>
        </w:rPr>
      </w:pPr>
    </w:p>
    <w:sectPr w:rsidR="00865350" w:rsidSect="00865350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99" w:rsidRDefault="00393999">
      <w:r>
        <w:separator/>
      </w:r>
    </w:p>
  </w:endnote>
  <w:endnote w:type="continuationSeparator" w:id="0">
    <w:p w:rsidR="00393999" w:rsidRDefault="0039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99" w:rsidRDefault="00393999">
      <w:r>
        <w:separator/>
      </w:r>
    </w:p>
  </w:footnote>
  <w:footnote w:type="continuationSeparator" w:id="0">
    <w:p w:rsidR="00393999" w:rsidRDefault="0039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329A"/>
    <w:multiLevelType w:val="hybridMultilevel"/>
    <w:tmpl w:val="12D6F7B0"/>
    <w:lvl w:ilvl="0" w:tplc="D35630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AEEDE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8943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6C467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14D4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3A6F5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81824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D0470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1AEAD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304EBF"/>
    <w:multiLevelType w:val="hybridMultilevel"/>
    <w:tmpl w:val="E8D62244"/>
    <w:lvl w:ilvl="0" w:tplc="F1A8790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  <w:spacing w:val="0"/>
        <w:sz w:val="28"/>
        <w:szCs w:val="28"/>
      </w:rPr>
    </w:lvl>
    <w:lvl w:ilvl="1" w:tplc="EE92F644">
      <w:numFmt w:val="none"/>
      <w:lvlText w:val=""/>
      <w:lvlJc w:val="left"/>
      <w:pPr>
        <w:tabs>
          <w:tab w:val="num" w:pos="360"/>
        </w:tabs>
      </w:pPr>
    </w:lvl>
    <w:lvl w:ilvl="2" w:tplc="58EA5ED8">
      <w:numFmt w:val="none"/>
      <w:lvlText w:val=""/>
      <w:lvlJc w:val="left"/>
      <w:pPr>
        <w:tabs>
          <w:tab w:val="num" w:pos="360"/>
        </w:tabs>
      </w:pPr>
    </w:lvl>
    <w:lvl w:ilvl="3" w:tplc="DF649882">
      <w:numFmt w:val="none"/>
      <w:lvlText w:val=""/>
      <w:lvlJc w:val="left"/>
      <w:pPr>
        <w:tabs>
          <w:tab w:val="num" w:pos="360"/>
        </w:tabs>
      </w:pPr>
    </w:lvl>
    <w:lvl w:ilvl="4" w:tplc="2DD800B0">
      <w:numFmt w:val="none"/>
      <w:lvlText w:val=""/>
      <w:lvlJc w:val="left"/>
      <w:pPr>
        <w:tabs>
          <w:tab w:val="num" w:pos="360"/>
        </w:tabs>
      </w:pPr>
    </w:lvl>
    <w:lvl w:ilvl="5" w:tplc="DF34907C">
      <w:numFmt w:val="none"/>
      <w:lvlText w:val=""/>
      <w:lvlJc w:val="left"/>
      <w:pPr>
        <w:tabs>
          <w:tab w:val="num" w:pos="360"/>
        </w:tabs>
      </w:pPr>
    </w:lvl>
    <w:lvl w:ilvl="6" w:tplc="6858532E">
      <w:numFmt w:val="none"/>
      <w:lvlText w:val=""/>
      <w:lvlJc w:val="left"/>
      <w:pPr>
        <w:tabs>
          <w:tab w:val="num" w:pos="360"/>
        </w:tabs>
      </w:pPr>
    </w:lvl>
    <w:lvl w:ilvl="7" w:tplc="65BC6F9A">
      <w:numFmt w:val="none"/>
      <w:lvlText w:val=""/>
      <w:lvlJc w:val="left"/>
      <w:pPr>
        <w:tabs>
          <w:tab w:val="num" w:pos="360"/>
        </w:tabs>
      </w:pPr>
    </w:lvl>
    <w:lvl w:ilvl="8" w:tplc="096259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350"/>
    <w:rsid w:val="00393999"/>
    <w:rsid w:val="00534FE8"/>
    <w:rsid w:val="00865350"/>
    <w:rsid w:val="008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50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86535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86535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86535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86535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6535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86535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6535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86535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6535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86535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86535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86535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6535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86535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6535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86535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6535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86535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65350"/>
    <w:pPr>
      <w:ind w:left="720"/>
      <w:contextualSpacing/>
    </w:pPr>
  </w:style>
  <w:style w:type="paragraph" w:styleId="a4">
    <w:name w:val="No Spacing"/>
    <w:uiPriority w:val="1"/>
    <w:qFormat/>
    <w:rsid w:val="00865350"/>
  </w:style>
  <w:style w:type="paragraph" w:styleId="a5">
    <w:name w:val="Title"/>
    <w:basedOn w:val="a"/>
    <w:next w:val="a"/>
    <w:link w:val="a6"/>
    <w:uiPriority w:val="10"/>
    <w:qFormat/>
    <w:rsid w:val="0086535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86535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65350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6535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6535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6535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6535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6535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86535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865350"/>
  </w:style>
  <w:style w:type="paragraph" w:customStyle="1" w:styleId="10">
    <w:name w:val="Нижний колонтитул1"/>
    <w:basedOn w:val="a"/>
    <w:link w:val="CaptionChar"/>
    <w:uiPriority w:val="99"/>
    <w:unhideWhenUsed/>
    <w:rsid w:val="00865350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865350"/>
  </w:style>
  <w:style w:type="character" w:customStyle="1" w:styleId="CaptionChar">
    <w:name w:val="Caption Char"/>
    <w:link w:val="10"/>
    <w:uiPriority w:val="99"/>
    <w:rsid w:val="00865350"/>
  </w:style>
  <w:style w:type="table" w:styleId="ab">
    <w:name w:val="Table Grid"/>
    <w:uiPriority w:val="59"/>
    <w:rsid w:val="00865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6535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6535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86535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653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8653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8653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86535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6535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6535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6535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6535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6535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6535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6535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653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653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653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653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653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653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653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86535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6535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86535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6535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6535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6535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6535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6535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6535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6535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6535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6535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6535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6535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6535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86535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86535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86535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86535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86535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86535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6535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86535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6535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6535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6535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6535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6535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6535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6535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6535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865350"/>
    <w:rPr>
      <w:sz w:val="18"/>
    </w:rPr>
  </w:style>
  <w:style w:type="character" w:styleId="af">
    <w:name w:val="footnote reference"/>
    <w:uiPriority w:val="99"/>
    <w:unhideWhenUsed/>
    <w:rsid w:val="0086535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65350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865350"/>
    <w:rPr>
      <w:sz w:val="20"/>
    </w:rPr>
  </w:style>
  <w:style w:type="character" w:styleId="af2">
    <w:name w:val="endnote reference"/>
    <w:uiPriority w:val="99"/>
    <w:semiHidden/>
    <w:unhideWhenUsed/>
    <w:rsid w:val="0086535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65350"/>
    <w:pPr>
      <w:spacing w:after="57"/>
    </w:pPr>
  </w:style>
  <w:style w:type="paragraph" w:styleId="22">
    <w:name w:val="toc 2"/>
    <w:basedOn w:val="a"/>
    <w:next w:val="a"/>
    <w:uiPriority w:val="39"/>
    <w:unhideWhenUsed/>
    <w:rsid w:val="0086535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6535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6535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6535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6535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6535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6535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65350"/>
    <w:pPr>
      <w:spacing w:after="57"/>
      <w:ind w:left="2268"/>
    </w:pPr>
  </w:style>
  <w:style w:type="paragraph" w:styleId="af3">
    <w:name w:val="TOC Heading"/>
    <w:uiPriority w:val="39"/>
    <w:unhideWhenUsed/>
    <w:rsid w:val="00865350"/>
  </w:style>
  <w:style w:type="paragraph" w:styleId="af4">
    <w:name w:val="table of figures"/>
    <w:basedOn w:val="a"/>
    <w:next w:val="a"/>
    <w:uiPriority w:val="99"/>
    <w:unhideWhenUsed/>
    <w:rsid w:val="00865350"/>
  </w:style>
  <w:style w:type="character" w:customStyle="1" w:styleId="WW8Num1z0">
    <w:name w:val="WW8Num1z0"/>
    <w:qFormat/>
    <w:rsid w:val="00865350"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color w:val="000000"/>
      <w:spacing w:val="8"/>
      <w:position w:val="0"/>
      <w:sz w:val="24"/>
      <w:szCs w:val="24"/>
      <w:u w:val="none"/>
      <w:vertAlign w:val="baseline"/>
    </w:rPr>
  </w:style>
  <w:style w:type="character" w:customStyle="1" w:styleId="WW8Num1z2">
    <w:name w:val="WW8Num1z2"/>
    <w:qFormat/>
    <w:rsid w:val="0086535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8"/>
      <w:position w:val="0"/>
      <w:sz w:val="20"/>
      <w:szCs w:val="20"/>
      <w:u w:val="none"/>
      <w:vertAlign w:val="baseline"/>
    </w:rPr>
  </w:style>
  <w:style w:type="character" w:customStyle="1" w:styleId="WW8Num2z0">
    <w:name w:val="WW8Num2z0"/>
    <w:qFormat/>
    <w:rsid w:val="00865350"/>
    <w:rPr>
      <w:color w:val="000000"/>
      <w:spacing w:val="0"/>
      <w:sz w:val="28"/>
      <w:szCs w:val="28"/>
    </w:rPr>
  </w:style>
  <w:style w:type="character" w:customStyle="1" w:styleId="Bodytext">
    <w:name w:val="Body text_"/>
    <w:qFormat/>
    <w:rsid w:val="00865350"/>
    <w:rPr>
      <w:spacing w:val="11"/>
      <w:lang w:bidi="ar-SA"/>
    </w:rPr>
  </w:style>
  <w:style w:type="character" w:customStyle="1" w:styleId="Bodytext2">
    <w:name w:val="Body text (2)_"/>
    <w:qFormat/>
    <w:rsid w:val="00865350"/>
    <w:rPr>
      <w:b/>
      <w:bCs/>
      <w:spacing w:val="8"/>
      <w:lang w:bidi="ar-SA"/>
    </w:rPr>
  </w:style>
  <w:style w:type="character" w:customStyle="1" w:styleId="af5">
    <w:name w:val="Текст выноски Знак"/>
    <w:qFormat/>
    <w:rsid w:val="0086535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6"/>
    <w:qFormat/>
    <w:rsid w:val="0086535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rsid w:val="00865350"/>
    <w:pPr>
      <w:spacing w:after="140" w:line="276" w:lineRule="auto"/>
    </w:pPr>
  </w:style>
  <w:style w:type="paragraph" w:styleId="af7">
    <w:name w:val="List"/>
    <w:basedOn w:val="af6"/>
    <w:rsid w:val="00865350"/>
  </w:style>
  <w:style w:type="paragraph" w:customStyle="1" w:styleId="13">
    <w:name w:val="Название объекта1"/>
    <w:basedOn w:val="a"/>
    <w:qFormat/>
    <w:rsid w:val="008653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65350"/>
    <w:pPr>
      <w:suppressLineNumbers/>
    </w:pPr>
  </w:style>
  <w:style w:type="paragraph" w:customStyle="1" w:styleId="Bodytext1">
    <w:name w:val="Body text1"/>
    <w:basedOn w:val="a"/>
    <w:qFormat/>
    <w:rsid w:val="00865350"/>
    <w:pPr>
      <w:widowControl w:val="0"/>
      <w:shd w:val="clear" w:color="auto" w:fill="FFFFFF"/>
      <w:spacing w:after="1440" w:line="240" w:lineRule="atLeast"/>
      <w:ind w:hanging="360"/>
      <w:jc w:val="center"/>
    </w:pPr>
    <w:rPr>
      <w:spacing w:val="11"/>
      <w:sz w:val="20"/>
      <w:szCs w:val="20"/>
      <w:lang w:val="en-US" w:eastAsia="en-US"/>
    </w:rPr>
  </w:style>
  <w:style w:type="paragraph" w:customStyle="1" w:styleId="Bodytext21">
    <w:name w:val="Body text (2)1"/>
    <w:basedOn w:val="a"/>
    <w:qFormat/>
    <w:rsid w:val="00865350"/>
    <w:pPr>
      <w:widowControl w:val="0"/>
      <w:shd w:val="clear" w:color="auto" w:fill="FFFFFF"/>
      <w:spacing w:before="1440" w:line="274" w:lineRule="exact"/>
      <w:jc w:val="center"/>
    </w:pPr>
    <w:rPr>
      <w:b/>
      <w:bCs/>
      <w:spacing w:val="8"/>
      <w:sz w:val="20"/>
      <w:szCs w:val="20"/>
      <w:lang w:val="en-US" w:eastAsia="en-US"/>
    </w:rPr>
  </w:style>
  <w:style w:type="paragraph" w:styleId="af8">
    <w:name w:val="Balloon Text"/>
    <w:basedOn w:val="a"/>
    <w:qFormat/>
    <w:rsid w:val="00865350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865350"/>
  </w:style>
  <w:style w:type="numbering" w:customStyle="1" w:styleId="WW8Num2">
    <w:name w:val="WW8Num2"/>
    <w:qFormat/>
    <w:rsid w:val="00865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2302</Words>
  <Characters>13128</Characters>
  <Application>Microsoft Office Word</Application>
  <DocSecurity>0</DocSecurity>
  <Lines>109</Lines>
  <Paragraphs>30</Paragraphs>
  <ScaleCrop>false</ScaleCrop>
  <Company/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admin</cp:lastModifiedBy>
  <cp:revision>5</cp:revision>
  <dcterms:created xsi:type="dcterms:W3CDTF">2015-08-11T15:40:00Z</dcterms:created>
  <dcterms:modified xsi:type="dcterms:W3CDTF">2022-06-13T06:43:00Z</dcterms:modified>
  <dc:language>en-US</dc:language>
</cp:coreProperties>
</file>